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35" w:rsidRPr="00E62921" w:rsidRDefault="00502235" w:rsidP="00E62921">
      <w:pPr>
        <w:suppressAutoHyphens/>
        <w:autoSpaceDE w:val="0"/>
        <w:autoSpaceDN w:val="0"/>
        <w:adjustRightInd w:val="0"/>
        <w:spacing w:before="120" w:after="0" w:line="240" w:lineRule="auto"/>
        <w:jc w:val="center"/>
        <w:textAlignment w:val="center"/>
        <w:rPr>
          <w:rFonts w:cs="Intro Bold"/>
          <w:b/>
          <w:sz w:val="24"/>
          <w:szCs w:val="24"/>
        </w:rPr>
      </w:pPr>
      <w:r w:rsidRPr="00E62921">
        <w:rPr>
          <w:rFonts w:cs="Intro Bold"/>
          <w:b/>
          <w:sz w:val="24"/>
          <w:szCs w:val="24"/>
        </w:rPr>
        <w:t xml:space="preserve">BEYLİKDÜZÜ BELEDİYESİ </w:t>
      </w:r>
      <w:r w:rsidR="00BD49D3" w:rsidRPr="00E62921">
        <w:rPr>
          <w:rFonts w:cs="Intro Bold"/>
          <w:b/>
          <w:sz w:val="24"/>
          <w:szCs w:val="24"/>
        </w:rPr>
        <w:t xml:space="preserve">BİLGİ İŞLEM </w:t>
      </w:r>
      <w:r w:rsidRPr="00E62921">
        <w:rPr>
          <w:rFonts w:cs="Intro Bold"/>
          <w:b/>
          <w:sz w:val="24"/>
          <w:szCs w:val="24"/>
        </w:rPr>
        <w:t>MÜDÜRLÜĞÜ ÇALIŞMA YÖNETMELİĞİ</w:t>
      </w:r>
    </w:p>
    <w:p w:rsidR="00502235" w:rsidRPr="00E62921" w:rsidRDefault="00502235" w:rsidP="00E62921">
      <w:pPr>
        <w:suppressAutoHyphens/>
        <w:autoSpaceDE w:val="0"/>
        <w:autoSpaceDN w:val="0"/>
        <w:adjustRightInd w:val="0"/>
        <w:spacing w:before="120" w:after="0" w:line="240" w:lineRule="auto"/>
        <w:jc w:val="center"/>
        <w:textAlignment w:val="center"/>
        <w:rPr>
          <w:rFonts w:cs="Intro Bold"/>
          <w:b/>
          <w:sz w:val="24"/>
          <w:szCs w:val="24"/>
        </w:rPr>
      </w:pPr>
      <w:r w:rsidRPr="00E62921">
        <w:rPr>
          <w:rFonts w:cs="Intro Bold"/>
          <w:b/>
          <w:sz w:val="24"/>
          <w:szCs w:val="24"/>
        </w:rPr>
        <w:t>BİRİNCİ BÖLÜM</w:t>
      </w:r>
    </w:p>
    <w:p w:rsidR="00502235" w:rsidRPr="00E62921" w:rsidRDefault="00502235" w:rsidP="00E62921">
      <w:pPr>
        <w:pStyle w:val="NormalWeb"/>
        <w:spacing w:before="120" w:after="0" w:line="240" w:lineRule="auto"/>
        <w:jc w:val="center"/>
        <w:rPr>
          <w:rStyle w:val="Gl"/>
          <w:rFonts w:asciiTheme="minorHAnsi" w:hAnsiTheme="minorHAnsi"/>
          <w:b w:val="0"/>
          <w:bCs w:val="0"/>
          <w:color w:val="auto"/>
        </w:rPr>
      </w:pPr>
      <w:r w:rsidRPr="00E62921">
        <w:rPr>
          <w:rFonts w:asciiTheme="minorHAnsi" w:hAnsiTheme="minorHAnsi"/>
          <w:b/>
          <w:bCs/>
          <w:color w:val="auto"/>
        </w:rPr>
        <w:t>Amaç, Kapsam, Dayanak ve Tanımlar</w:t>
      </w:r>
    </w:p>
    <w:p w:rsidR="00502235" w:rsidRPr="00E62921" w:rsidRDefault="00502235" w:rsidP="00E62921">
      <w:pPr>
        <w:spacing w:before="120" w:after="0" w:line="240" w:lineRule="auto"/>
        <w:jc w:val="both"/>
        <w:rPr>
          <w:b/>
          <w:sz w:val="24"/>
          <w:szCs w:val="24"/>
        </w:rPr>
      </w:pPr>
      <w:r w:rsidRPr="00E62921">
        <w:rPr>
          <w:b/>
          <w:sz w:val="24"/>
          <w:szCs w:val="24"/>
        </w:rPr>
        <w:t>Amaç</w:t>
      </w:r>
    </w:p>
    <w:p w:rsidR="00502235" w:rsidRPr="00E62921" w:rsidRDefault="00502235" w:rsidP="00E62921">
      <w:pPr>
        <w:spacing w:before="120" w:after="0" w:line="240" w:lineRule="auto"/>
        <w:jc w:val="both"/>
        <w:rPr>
          <w:sz w:val="24"/>
          <w:szCs w:val="24"/>
        </w:rPr>
      </w:pPr>
      <w:r w:rsidRPr="00E62921">
        <w:rPr>
          <w:b/>
          <w:sz w:val="24"/>
          <w:szCs w:val="24"/>
        </w:rPr>
        <w:t>MADDE 1</w:t>
      </w:r>
      <w:r w:rsidRPr="00E62921">
        <w:rPr>
          <w:sz w:val="24"/>
          <w:szCs w:val="24"/>
        </w:rPr>
        <w:t xml:space="preserve">- (1) Bu yönetmelik, Beylikdüzü Belediyesi </w:t>
      </w:r>
      <w:r w:rsidR="00BD49D3" w:rsidRPr="00E62921">
        <w:rPr>
          <w:sz w:val="24"/>
          <w:szCs w:val="24"/>
        </w:rPr>
        <w:t xml:space="preserve">Bilgi İşlem </w:t>
      </w:r>
      <w:r w:rsidRPr="00E62921">
        <w:rPr>
          <w:sz w:val="24"/>
          <w:szCs w:val="24"/>
        </w:rPr>
        <w:t>Müdürlüğünün çalışma esaslarını belirtmek üzere hazırlanmıştır.</w:t>
      </w:r>
    </w:p>
    <w:p w:rsidR="00502235" w:rsidRPr="00E62921" w:rsidRDefault="00502235" w:rsidP="00E62921">
      <w:pPr>
        <w:spacing w:before="120" w:after="0" w:line="240" w:lineRule="auto"/>
        <w:jc w:val="both"/>
        <w:rPr>
          <w:b/>
          <w:sz w:val="24"/>
          <w:szCs w:val="24"/>
        </w:rPr>
      </w:pPr>
      <w:r w:rsidRPr="00E62921">
        <w:rPr>
          <w:b/>
          <w:sz w:val="24"/>
          <w:szCs w:val="24"/>
        </w:rPr>
        <w:t>Kapsam</w:t>
      </w:r>
    </w:p>
    <w:p w:rsidR="00502235" w:rsidRPr="00E62921" w:rsidRDefault="00502235" w:rsidP="00E62921">
      <w:pPr>
        <w:spacing w:before="120" w:after="0" w:line="240" w:lineRule="auto"/>
        <w:jc w:val="both"/>
        <w:rPr>
          <w:sz w:val="24"/>
          <w:szCs w:val="24"/>
        </w:rPr>
      </w:pPr>
      <w:r w:rsidRPr="00E62921">
        <w:rPr>
          <w:b/>
          <w:sz w:val="24"/>
          <w:szCs w:val="24"/>
        </w:rPr>
        <w:t>MADDE 2</w:t>
      </w:r>
      <w:r w:rsidRPr="00E62921">
        <w:rPr>
          <w:sz w:val="24"/>
          <w:szCs w:val="24"/>
        </w:rPr>
        <w:t xml:space="preserve">- (1) Bu yönetmelik, Beylikdüzü Belediyesi </w:t>
      </w:r>
      <w:r w:rsidR="00BD49D3" w:rsidRPr="00E62921">
        <w:rPr>
          <w:sz w:val="24"/>
          <w:szCs w:val="24"/>
        </w:rPr>
        <w:t>Bilgi İşlem Müdürlüğü</w:t>
      </w:r>
      <w:r w:rsidRPr="00E62921">
        <w:rPr>
          <w:sz w:val="24"/>
          <w:szCs w:val="24"/>
        </w:rPr>
        <w:t xml:space="preserve">nün hizmet ve çalışmalarına ilişkin usul ve esasları kapsar.  </w:t>
      </w:r>
    </w:p>
    <w:p w:rsidR="00502235" w:rsidRPr="00E62921" w:rsidRDefault="00502235" w:rsidP="00E62921">
      <w:pPr>
        <w:spacing w:before="120" w:after="0" w:line="240" w:lineRule="auto"/>
        <w:jc w:val="both"/>
        <w:rPr>
          <w:b/>
          <w:sz w:val="24"/>
          <w:szCs w:val="24"/>
        </w:rPr>
      </w:pPr>
      <w:r w:rsidRPr="00E62921">
        <w:rPr>
          <w:b/>
          <w:sz w:val="24"/>
          <w:szCs w:val="24"/>
        </w:rPr>
        <w:t>Dayanak</w:t>
      </w:r>
    </w:p>
    <w:p w:rsidR="00502235" w:rsidRPr="00E62921" w:rsidRDefault="00502235" w:rsidP="00E62921">
      <w:pPr>
        <w:suppressAutoHyphens/>
        <w:autoSpaceDE w:val="0"/>
        <w:autoSpaceDN w:val="0"/>
        <w:adjustRightInd w:val="0"/>
        <w:spacing w:before="120" w:after="0" w:line="240" w:lineRule="auto"/>
        <w:jc w:val="both"/>
        <w:textAlignment w:val="center"/>
        <w:rPr>
          <w:sz w:val="24"/>
          <w:szCs w:val="24"/>
        </w:rPr>
      </w:pPr>
      <w:r w:rsidRPr="00E62921">
        <w:rPr>
          <w:b/>
          <w:sz w:val="24"/>
          <w:szCs w:val="24"/>
        </w:rPr>
        <w:t>MADDE 3 -</w:t>
      </w:r>
      <w:r w:rsidRPr="00E62921">
        <w:rPr>
          <w:sz w:val="24"/>
          <w:szCs w:val="24"/>
        </w:rPr>
        <w:t xml:space="preserve"> (1) Bu Yönetmelik, </w:t>
      </w:r>
      <w:r w:rsidRPr="00E62921">
        <w:rPr>
          <w:rFonts w:cs="Intro Light"/>
          <w:sz w:val="24"/>
          <w:szCs w:val="24"/>
        </w:rPr>
        <w:t>5393 sayılı Belediye Kanunu’nun 15 inci maddesinin birinci fıkrasının (b) bendi, 18 inci maddesinin birinci fıkrasının (m) bendi, 38 inci ve 48 inci</w:t>
      </w:r>
      <w:r w:rsidRPr="00E62921">
        <w:rPr>
          <w:sz w:val="24"/>
          <w:szCs w:val="24"/>
        </w:rPr>
        <w:t xml:space="preserve"> maddeleri hükümlerine dayanılarak hazırlanmıştır.</w:t>
      </w:r>
    </w:p>
    <w:p w:rsidR="00502235" w:rsidRPr="00E62921" w:rsidRDefault="00502235" w:rsidP="00E62921">
      <w:pPr>
        <w:spacing w:before="120" w:after="0" w:line="240" w:lineRule="auto"/>
        <w:jc w:val="both"/>
        <w:rPr>
          <w:b/>
          <w:sz w:val="24"/>
          <w:szCs w:val="24"/>
        </w:rPr>
      </w:pPr>
      <w:r w:rsidRPr="00E62921">
        <w:rPr>
          <w:b/>
          <w:sz w:val="24"/>
          <w:szCs w:val="24"/>
        </w:rPr>
        <w:t>Tanımlar ve kısaltmalar</w:t>
      </w:r>
    </w:p>
    <w:p w:rsidR="00502235" w:rsidRPr="00E62921" w:rsidRDefault="00502235" w:rsidP="00E62921">
      <w:pPr>
        <w:spacing w:before="120" w:after="0" w:line="240" w:lineRule="auto"/>
        <w:jc w:val="both"/>
        <w:rPr>
          <w:sz w:val="24"/>
          <w:szCs w:val="24"/>
        </w:rPr>
      </w:pPr>
      <w:r w:rsidRPr="00E62921">
        <w:rPr>
          <w:b/>
          <w:sz w:val="24"/>
          <w:szCs w:val="24"/>
        </w:rPr>
        <w:t>MADDE 4 -</w:t>
      </w:r>
      <w:r w:rsidRPr="00E62921">
        <w:rPr>
          <w:sz w:val="24"/>
          <w:szCs w:val="24"/>
        </w:rPr>
        <w:t xml:space="preserve"> (1) Bu Yönetmeliğin uygulanmasında;</w:t>
      </w:r>
    </w:p>
    <w:p w:rsidR="00502235" w:rsidRPr="00E62921" w:rsidRDefault="00502235" w:rsidP="00E62921">
      <w:pPr>
        <w:spacing w:before="120" w:after="0" w:line="240" w:lineRule="auto"/>
        <w:jc w:val="both"/>
        <w:rPr>
          <w:sz w:val="24"/>
          <w:szCs w:val="24"/>
        </w:rPr>
      </w:pPr>
      <w:r w:rsidRPr="00E62921">
        <w:rPr>
          <w:sz w:val="24"/>
          <w:szCs w:val="24"/>
        </w:rPr>
        <w:t>a) Başkan: Belediye Başkanını,</w:t>
      </w:r>
    </w:p>
    <w:p w:rsidR="00502235" w:rsidRPr="00E62921" w:rsidRDefault="00502235" w:rsidP="00E62921">
      <w:pPr>
        <w:spacing w:before="120" w:after="0" w:line="240" w:lineRule="auto"/>
        <w:jc w:val="both"/>
        <w:rPr>
          <w:sz w:val="24"/>
          <w:szCs w:val="24"/>
        </w:rPr>
      </w:pPr>
      <w:r w:rsidRPr="00E62921">
        <w:rPr>
          <w:sz w:val="24"/>
          <w:szCs w:val="24"/>
        </w:rPr>
        <w:t>b) Başkanlık: Beylikdüzü Belediye Başkanlığını,</w:t>
      </w:r>
    </w:p>
    <w:p w:rsidR="005756A0" w:rsidRPr="00E62921" w:rsidRDefault="00502235" w:rsidP="00E62921">
      <w:pPr>
        <w:spacing w:before="120" w:after="0" w:line="240" w:lineRule="auto"/>
        <w:jc w:val="both"/>
        <w:rPr>
          <w:sz w:val="24"/>
          <w:szCs w:val="24"/>
        </w:rPr>
      </w:pPr>
      <w:r w:rsidRPr="00E62921">
        <w:rPr>
          <w:sz w:val="24"/>
          <w:szCs w:val="24"/>
        </w:rPr>
        <w:t>c) Belediye: Beylikdüzü Belediyesini,</w:t>
      </w:r>
    </w:p>
    <w:p w:rsidR="00502235" w:rsidRPr="00E62921" w:rsidRDefault="00CF1137" w:rsidP="00E62921">
      <w:pPr>
        <w:spacing w:before="120" w:after="0" w:line="240" w:lineRule="auto"/>
        <w:jc w:val="both"/>
        <w:rPr>
          <w:sz w:val="24"/>
          <w:szCs w:val="24"/>
        </w:rPr>
      </w:pPr>
      <w:r w:rsidRPr="00E62921">
        <w:rPr>
          <w:sz w:val="24"/>
          <w:szCs w:val="24"/>
        </w:rPr>
        <w:t>d</w:t>
      </w:r>
      <w:r w:rsidR="005756A0" w:rsidRPr="00E62921">
        <w:rPr>
          <w:sz w:val="24"/>
          <w:szCs w:val="24"/>
        </w:rPr>
        <w:t xml:space="preserve">) </w:t>
      </w:r>
      <w:r w:rsidR="00502235" w:rsidRPr="00E62921">
        <w:rPr>
          <w:sz w:val="24"/>
          <w:szCs w:val="24"/>
        </w:rPr>
        <w:t xml:space="preserve">Encümen: Beylikdüzü Belediyesi Encümenini, </w:t>
      </w:r>
    </w:p>
    <w:p w:rsidR="00502235" w:rsidRPr="00E62921" w:rsidRDefault="00CF1137" w:rsidP="00E62921">
      <w:pPr>
        <w:spacing w:before="120" w:after="0" w:line="240" w:lineRule="auto"/>
        <w:jc w:val="both"/>
        <w:rPr>
          <w:sz w:val="24"/>
          <w:szCs w:val="24"/>
        </w:rPr>
      </w:pPr>
      <w:r w:rsidRPr="00E62921">
        <w:rPr>
          <w:sz w:val="24"/>
          <w:szCs w:val="24"/>
        </w:rPr>
        <w:t>e</w:t>
      </w:r>
      <w:r w:rsidR="00502235" w:rsidRPr="00E62921">
        <w:rPr>
          <w:sz w:val="24"/>
          <w:szCs w:val="24"/>
        </w:rPr>
        <w:t xml:space="preserve">) Meclis: Beylikdüzü Belediye Meclisini, </w:t>
      </w:r>
    </w:p>
    <w:p w:rsidR="00502235" w:rsidRPr="00E62921" w:rsidRDefault="00CF1137" w:rsidP="00E62921">
      <w:pPr>
        <w:spacing w:before="120" w:after="0" w:line="240" w:lineRule="auto"/>
        <w:jc w:val="both"/>
        <w:rPr>
          <w:sz w:val="24"/>
          <w:szCs w:val="24"/>
        </w:rPr>
      </w:pPr>
      <w:r w:rsidRPr="00E62921">
        <w:rPr>
          <w:sz w:val="24"/>
          <w:szCs w:val="24"/>
        </w:rPr>
        <w:t>f</w:t>
      </w:r>
      <w:r w:rsidR="00502235" w:rsidRPr="00E62921">
        <w:rPr>
          <w:sz w:val="24"/>
          <w:szCs w:val="24"/>
        </w:rPr>
        <w:t xml:space="preserve">) Müdür: </w:t>
      </w:r>
      <w:r w:rsidR="00BD49D3" w:rsidRPr="00E62921">
        <w:rPr>
          <w:sz w:val="24"/>
          <w:szCs w:val="24"/>
        </w:rPr>
        <w:t xml:space="preserve">Bilgi İşlem </w:t>
      </w:r>
      <w:r w:rsidR="00502235" w:rsidRPr="00E62921">
        <w:rPr>
          <w:sz w:val="24"/>
          <w:szCs w:val="24"/>
        </w:rPr>
        <w:t>Müdürünü,</w:t>
      </w:r>
    </w:p>
    <w:p w:rsidR="00502235" w:rsidRPr="00E62921" w:rsidRDefault="00CF1137" w:rsidP="00E62921">
      <w:pPr>
        <w:spacing w:before="120" w:after="0" w:line="240" w:lineRule="auto"/>
        <w:jc w:val="both"/>
        <w:rPr>
          <w:sz w:val="24"/>
          <w:szCs w:val="24"/>
        </w:rPr>
      </w:pPr>
      <w:r w:rsidRPr="00E62921">
        <w:rPr>
          <w:sz w:val="24"/>
          <w:szCs w:val="24"/>
        </w:rPr>
        <w:t>g</w:t>
      </w:r>
      <w:r w:rsidR="00502235" w:rsidRPr="00E62921">
        <w:rPr>
          <w:sz w:val="24"/>
          <w:szCs w:val="24"/>
        </w:rPr>
        <w:t xml:space="preserve">) Müdürlük: </w:t>
      </w:r>
      <w:r w:rsidR="00BD49D3" w:rsidRPr="00E62921">
        <w:rPr>
          <w:sz w:val="24"/>
          <w:szCs w:val="24"/>
        </w:rPr>
        <w:t xml:space="preserve">Bilgi İşlem </w:t>
      </w:r>
      <w:r w:rsidR="00502235" w:rsidRPr="00E62921">
        <w:rPr>
          <w:sz w:val="24"/>
          <w:szCs w:val="24"/>
        </w:rPr>
        <w:t>Müdürlüğü’nü,</w:t>
      </w:r>
    </w:p>
    <w:p w:rsidR="00502235" w:rsidRPr="00E62921" w:rsidRDefault="00CF1137" w:rsidP="00E62921">
      <w:pPr>
        <w:spacing w:before="120" w:after="0" w:line="240" w:lineRule="auto"/>
        <w:jc w:val="both"/>
        <w:rPr>
          <w:sz w:val="24"/>
          <w:szCs w:val="24"/>
        </w:rPr>
      </w:pPr>
      <w:r w:rsidRPr="00E62921">
        <w:rPr>
          <w:sz w:val="24"/>
          <w:szCs w:val="24"/>
        </w:rPr>
        <w:t>h</w:t>
      </w:r>
      <w:r w:rsidR="00502235" w:rsidRPr="00E62921">
        <w:rPr>
          <w:sz w:val="24"/>
          <w:szCs w:val="24"/>
        </w:rPr>
        <w:t xml:space="preserve">) Şef: </w:t>
      </w:r>
      <w:r w:rsidR="00BD49D3" w:rsidRPr="00E62921">
        <w:rPr>
          <w:sz w:val="24"/>
          <w:szCs w:val="24"/>
        </w:rPr>
        <w:t xml:space="preserve">Bilgi İşlem </w:t>
      </w:r>
      <w:r w:rsidR="00502235" w:rsidRPr="00E62921">
        <w:rPr>
          <w:sz w:val="24"/>
          <w:szCs w:val="24"/>
        </w:rPr>
        <w:t>Müdürüne bağlı şefleri,</w:t>
      </w:r>
    </w:p>
    <w:p w:rsidR="00502235" w:rsidRPr="00E62921" w:rsidRDefault="00CF1137" w:rsidP="00E62921">
      <w:pPr>
        <w:spacing w:before="120" w:after="0" w:line="240" w:lineRule="auto"/>
        <w:jc w:val="both"/>
        <w:rPr>
          <w:sz w:val="24"/>
          <w:szCs w:val="24"/>
        </w:rPr>
      </w:pPr>
      <w:r w:rsidRPr="00E62921">
        <w:rPr>
          <w:sz w:val="24"/>
          <w:szCs w:val="24"/>
        </w:rPr>
        <w:t>ı</w:t>
      </w:r>
      <w:r w:rsidR="00502235" w:rsidRPr="00E62921">
        <w:rPr>
          <w:sz w:val="24"/>
          <w:szCs w:val="24"/>
        </w:rPr>
        <w:t xml:space="preserve">) Şeflik: </w:t>
      </w:r>
      <w:r w:rsidR="00BD49D3" w:rsidRPr="00E62921">
        <w:rPr>
          <w:sz w:val="24"/>
          <w:szCs w:val="24"/>
        </w:rPr>
        <w:t xml:space="preserve">Bilgi İşlem </w:t>
      </w:r>
      <w:r w:rsidRPr="00E62921">
        <w:rPr>
          <w:sz w:val="24"/>
          <w:szCs w:val="24"/>
        </w:rPr>
        <w:t>M</w:t>
      </w:r>
      <w:r w:rsidR="00502235" w:rsidRPr="00E62921">
        <w:rPr>
          <w:sz w:val="24"/>
          <w:szCs w:val="24"/>
        </w:rPr>
        <w:t>üdürlüğüne bağlı şeflikleri,</w:t>
      </w:r>
    </w:p>
    <w:p w:rsidR="00502235" w:rsidRPr="00E62921" w:rsidRDefault="00CF1137" w:rsidP="00E62921">
      <w:pPr>
        <w:spacing w:before="120" w:after="0" w:line="240" w:lineRule="auto"/>
        <w:jc w:val="both"/>
        <w:rPr>
          <w:sz w:val="24"/>
          <w:szCs w:val="24"/>
        </w:rPr>
      </w:pPr>
      <w:r w:rsidRPr="00E62921">
        <w:rPr>
          <w:sz w:val="24"/>
          <w:szCs w:val="24"/>
        </w:rPr>
        <w:t>i</w:t>
      </w:r>
      <w:r w:rsidR="00502235" w:rsidRPr="00E62921">
        <w:rPr>
          <w:sz w:val="24"/>
          <w:szCs w:val="24"/>
        </w:rPr>
        <w:t>) Teknik ve İdari Personel: Müdürlükte çalışan teknik ve idari personeli,</w:t>
      </w:r>
    </w:p>
    <w:p w:rsidR="00502235" w:rsidRPr="00E62921" w:rsidRDefault="005756A0" w:rsidP="00E62921">
      <w:pPr>
        <w:spacing w:before="120" w:after="0" w:line="240" w:lineRule="auto"/>
        <w:jc w:val="both"/>
        <w:rPr>
          <w:b/>
          <w:bCs/>
          <w:sz w:val="24"/>
          <w:szCs w:val="24"/>
        </w:rPr>
      </w:pPr>
      <w:r w:rsidRPr="00E62921">
        <w:rPr>
          <w:sz w:val="24"/>
          <w:szCs w:val="24"/>
        </w:rPr>
        <w:t>k</w:t>
      </w:r>
      <w:r w:rsidR="00502235" w:rsidRPr="00E62921">
        <w:rPr>
          <w:sz w:val="24"/>
          <w:szCs w:val="24"/>
        </w:rPr>
        <w:t>) Yönetmelik: Bu Yönetmeliği,</w:t>
      </w:r>
    </w:p>
    <w:p w:rsidR="00502235" w:rsidRPr="00E62921" w:rsidRDefault="00502235" w:rsidP="00E62921">
      <w:pPr>
        <w:spacing w:before="120" w:after="0" w:line="240" w:lineRule="auto"/>
        <w:jc w:val="both"/>
        <w:rPr>
          <w:sz w:val="24"/>
          <w:szCs w:val="24"/>
        </w:rPr>
      </w:pPr>
      <w:proofErr w:type="gramStart"/>
      <w:r w:rsidRPr="00E62921">
        <w:rPr>
          <w:sz w:val="24"/>
          <w:szCs w:val="24"/>
        </w:rPr>
        <w:t>ifade</w:t>
      </w:r>
      <w:proofErr w:type="gramEnd"/>
      <w:r w:rsidRPr="00E62921">
        <w:rPr>
          <w:sz w:val="24"/>
          <w:szCs w:val="24"/>
        </w:rPr>
        <w:t xml:space="preserve"> eder.</w:t>
      </w:r>
    </w:p>
    <w:p w:rsidR="00502235" w:rsidRPr="00E62921" w:rsidRDefault="00502235" w:rsidP="00E62921">
      <w:pPr>
        <w:spacing w:before="120" w:after="0" w:line="240" w:lineRule="auto"/>
        <w:jc w:val="center"/>
        <w:rPr>
          <w:b/>
          <w:sz w:val="24"/>
          <w:szCs w:val="24"/>
        </w:rPr>
      </w:pPr>
      <w:r w:rsidRPr="00E62921">
        <w:rPr>
          <w:b/>
          <w:sz w:val="24"/>
          <w:szCs w:val="24"/>
        </w:rPr>
        <w:t>İKİNCİ BÖLÜM</w:t>
      </w:r>
    </w:p>
    <w:p w:rsidR="00502235" w:rsidRPr="00E62921" w:rsidRDefault="00502235" w:rsidP="00E62921">
      <w:pPr>
        <w:spacing w:before="120" w:after="0" w:line="240" w:lineRule="auto"/>
        <w:jc w:val="center"/>
        <w:rPr>
          <w:b/>
          <w:sz w:val="24"/>
          <w:szCs w:val="24"/>
        </w:rPr>
      </w:pPr>
      <w:r w:rsidRPr="00E62921">
        <w:rPr>
          <w:b/>
          <w:sz w:val="24"/>
          <w:szCs w:val="24"/>
        </w:rPr>
        <w:t xml:space="preserve">Müdürlüğün Yapısı ve Görevleri </w:t>
      </w:r>
    </w:p>
    <w:p w:rsidR="00502235" w:rsidRPr="00E62921" w:rsidRDefault="00502235" w:rsidP="00E62921">
      <w:pPr>
        <w:spacing w:before="120" w:after="0" w:line="240" w:lineRule="auto"/>
        <w:jc w:val="both"/>
        <w:rPr>
          <w:b/>
          <w:sz w:val="24"/>
          <w:szCs w:val="24"/>
        </w:rPr>
      </w:pPr>
      <w:bookmarkStart w:id="0" w:name="bookmark1"/>
      <w:r w:rsidRPr="00E62921">
        <w:rPr>
          <w:b/>
          <w:sz w:val="24"/>
          <w:szCs w:val="24"/>
        </w:rPr>
        <w:t>Müdürlüğün yapısı</w:t>
      </w:r>
      <w:bookmarkEnd w:id="0"/>
    </w:p>
    <w:p w:rsidR="00502235" w:rsidRPr="00E62921" w:rsidRDefault="00502235" w:rsidP="00E62921">
      <w:pPr>
        <w:spacing w:before="120" w:after="0" w:line="240" w:lineRule="auto"/>
        <w:jc w:val="both"/>
        <w:rPr>
          <w:rFonts w:cs="Intro Light"/>
          <w:sz w:val="24"/>
          <w:szCs w:val="24"/>
        </w:rPr>
      </w:pPr>
      <w:r w:rsidRPr="00E62921">
        <w:rPr>
          <w:b/>
          <w:sz w:val="24"/>
          <w:szCs w:val="24"/>
        </w:rPr>
        <w:t>MADDE 5 -</w:t>
      </w:r>
      <w:r w:rsidRPr="00E62921">
        <w:rPr>
          <w:sz w:val="24"/>
          <w:szCs w:val="24"/>
        </w:rPr>
        <w:t xml:space="preserve"> (1) </w:t>
      </w:r>
      <w:r w:rsidR="00BD49D3" w:rsidRPr="00E62921">
        <w:rPr>
          <w:sz w:val="24"/>
          <w:szCs w:val="24"/>
        </w:rPr>
        <w:t xml:space="preserve">Bilgi İşlem </w:t>
      </w:r>
      <w:r w:rsidRPr="00E62921">
        <w:rPr>
          <w:rFonts w:cs="Intro Light"/>
          <w:sz w:val="24"/>
          <w:szCs w:val="24"/>
        </w:rPr>
        <w:t>Müdürlüğü’nün personel yapısı; Norm Kadro Cetvelindeki unvan ve sayıyı aşmamak üzere müdür, şef, memur, işçi ve sözleşmeli personelden oluşmaktadır.</w:t>
      </w:r>
    </w:p>
    <w:p w:rsidR="00FE3676" w:rsidRPr="00E62921" w:rsidRDefault="00FE3676" w:rsidP="00E62921">
      <w:pPr>
        <w:spacing w:before="120" w:after="0" w:line="240" w:lineRule="auto"/>
        <w:jc w:val="both"/>
        <w:rPr>
          <w:rFonts w:eastAsia="Times New Roman" w:cs="Times New Roman"/>
          <w:color w:val="000000"/>
          <w:sz w:val="24"/>
          <w:szCs w:val="24"/>
          <w:lang w:eastAsia="tr-TR"/>
        </w:rPr>
      </w:pPr>
      <w:r w:rsidRPr="00E62921">
        <w:rPr>
          <w:rFonts w:cs="Intro Light"/>
          <w:sz w:val="24"/>
          <w:szCs w:val="24"/>
        </w:rPr>
        <w:t xml:space="preserve">(2) Müdürlük; Teknik Destek, Yönetim Bilgi Sistemleri, Kent Bilgi Sistemleri, Arşiv, Bilgi Güvenliği ve İdari İşler birimlerinden </w:t>
      </w:r>
      <w:r w:rsidRPr="00E62921">
        <w:rPr>
          <w:rFonts w:eastAsia="Times New Roman" w:cs="Times New Roman"/>
          <w:color w:val="000000"/>
          <w:sz w:val="24"/>
          <w:szCs w:val="24"/>
          <w:lang w:eastAsia="tr-TR"/>
        </w:rPr>
        <w:t>oluşur.</w:t>
      </w:r>
    </w:p>
    <w:p w:rsidR="00D72643" w:rsidRDefault="00D72643" w:rsidP="00E62921">
      <w:pPr>
        <w:spacing w:before="120" w:after="0" w:line="240" w:lineRule="auto"/>
        <w:jc w:val="both"/>
        <w:rPr>
          <w:rFonts w:eastAsia="Times New Roman" w:cs="Times New Roman"/>
          <w:b/>
          <w:sz w:val="24"/>
          <w:szCs w:val="24"/>
          <w:lang w:eastAsia="tr-TR"/>
        </w:rPr>
      </w:pPr>
    </w:p>
    <w:p w:rsidR="00502235" w:rsidRPr="00E62921" w:rsidRDefault="00E62921" w:rsidP="00E62921">
      <w:pPr>
        <w:spacing w:before="120" w:after="0" w:line="240" w:lineRule="auto"/>
        <w:jc w:val="both"/>
        <w:rPr>
          <w:rFonts w:eastAsia="Times New Roman" w:cs="Times New Roman"/>
          <w:b/>
          <w:sz w:val="24"/>
          <w:szCs w:val="24"/>
          <w:lang w:eastAsia="tr-TR"/>
        </w:rPr>
      </w:pPr>
      <w:r>
        <w:rPr>
          <w:rFonts w:eastAsia="Times New Roman" w:cs="Times New Roman"/>
          <w:b/>
          <w:sz w:val="24"/>
          <w:szCs w:val="24"/>
          <w:lang w:eastAsia="tr-TR"/>
        </w:rPr>
        <w:lastRenderedPageBreak/>
        <w:t>Müdürlüğün</w:t>
      </w:r>
      <w:r w:rsidR="00502235" w:rsidRPr="00E62921">
        <w:rPr>
          <w:rFonts w:eastAsia="Times New Roman" w:cs="Times New Roman"/>
          <w:b/>
          <w:sz w:val="24"/>
          <w:szCs w:val="24"/>
          <w:lang w:eastAsia="tr-TR"/>
        </w:rPr>
        <w:t xml:space="preserve"> Görevleri</w:t>
      </w:r>
    </w:p>
    <w:p w:rsidR="00973FAB" w:rsidRPr="00E62921" w:rsidRDefault="00502235" w:rsidP="00E62921">
      <w:pPr>
        <w:suppressAutoHyphens/>
        <w:autoSpaceDE w:val="0"/>
        <w:autoSpaceDN w:val="0"/>
        <w:adjustRightInd w:val="0"/>
        <w:spacing w:before="120" w:after="0" w:line="240" w:lineRule="auto"/>
        <w:jc w:val="both"/>
        <w:textAlignment w:val="center"/>
        <w:rPr>
          <w:rFonts w:cs="Intro Light"/>
          <w:sz w:val="24"/>
          <w:szCs w:val="24"/>
        </w:rPr>
      </w:pPr>
      <w:r w:rsidRPr="00E62921">
        <w:rPr>
          <w:rFonts w:cs="Intro Bold"/>
          <w:b/>
          <w:sz w:val="24"/>
          <w:szCs w:val="24"/>
        </w:rPr>
        <w:t>MADDE 6-</w:t>
      </w:r>
      <w:r w:rsidRPr="00E62921">
        <w:rPr>
          <w:rFonts w:cs="Intro Bold"/>
          <w:sz w:val="24"/>
          <w:szCs w:val="24"/>
        </w:rPr>
        <w:t xml:space="preserve"> (1) </w:t>
      </w:r>
      <w:r w:rsidR="005756A0" w:rsidRPr="00E62921">
        <w:rPr>
          <w:rFonts w:cs="Intro Bold"/>
          <w:sz w:val="24"/>
          <w:szCs w:val="24"/>
        </w:rPr>
        <w:t xml:space="preserve">Müdürlüğün </w:t>
      </w:r>
      <w:r w:rsidRPr="00E62921">
        <w:rPr>
          <w:rFonts w:cs="Intro Light"/>
          <w:sz w:val="24"/>
          <w:szCs w:val="24"/>
        </w:rPr>
        <w:t>görevleri, aşağıda sıralandığı gibidir.</w:t>
      </w:r>
    </w:p>
    <w:p w:rsidR="00E25036" w:rsidRPr="00E62921" w:rsidRDefault="00C2048C" w:rsidP="00E62921">
      <w:pPr>
        <w:autoSpaceDE w:val="0"/>
        <w:autoSpaceDN w:val="0"/>
        <w:adjustRightInd w:val="0"/>
        <w:spacing w:before="120" w:after="0" w:line="240" w:lineRule="auto"/>
        <w:jc w:val="both"/>
        <w:rPr>
          <w:rFonts w:cs="Intro Light"/>
          <w:color w:val="000000"/>
          <w:sz w:val="24"/>
          <w:szCs w:val="24"/>
        </w:rPr>
      </w:pPr>
      <w:r w:rsidRPr="00E62921">
        <w:rPr>
          <w:rFonts w:cs="Intro Light"/>
          <w:color w:val="000000"/>
          <w:sz w:val="24"/>
          <w:szCs w:val="24"/>
        </w:rPr>
        <w:t>a)</w:t>
      </w:r>
      <w:r w:rsidR="00E25036" w:rsidRPr="00E62921">
        <w:rPr>
          <w:rFonts w:cs="Intro Light"/>
          <w:color w:val="000000"/>
          <w:sz w:val="24"/>
          <w:szCs w:val="24"/>
        </w:rPr>
        <w:t xml:space="preserve"> Kurum bünyesinde ihtiyaç duyulan ve bilgi sistemleri marifetiyle sağlanabilecek her konuda gerekli bilginin, doğru, istenilen düzey, nitelik ve zamanında elde edilmesini sağlamak.</w:t>
      </w:r>
    </w:p>
    <w:p w:rsidR="00E62921" w:rsidRPr="00E62921" w:rsidRDefault="00C2048C" w:rsidP="00E62921">
      <w:pPr>
        <w:autoSpaceDE w:val="0"/>
        <w:autoSpaceDN w:val="0"/>
        <w:adjustRightInd w:val="0"/>
        <w:spacing w:before="120" w:after="0" w:line="240" w:lineRule="auto"/>
        <w:jc w:val="both"/>
        <w:rPr>
          <w:rFonts w:cs="Intro Light"/>
          <w:color w:val="000000"/>
          <w:sz w:val="24"/>
          <w:szCs w:val="24"/>
        </w:rPr>
      </w:pPr>
      <w:r w:rsidRPr="00E62921">
        <w:rPr>
          <w:rFonts w:cs="Intro Light"/>
          <w:color w:val="000000"/>
          <w:sz w:val="24"/>
          <w:szCs w:val="24"/>
        </w:rPr>
        <w:t xml:space="preserve">b) </w:t>
      </w:r>
      <w:r w:rsidR="00E25036" w:rsidRPr="00E62921">
        <w:rPr>
          <w:rFonts w:cs="Intro Light"/>
          <w:color w:val="000000"/>
          <w:sz w:val="24"/>
          <w:szCs w:val="24"/>
        </w:rPr>
        <w:t>Belediye birimleri tarafından kullanılmakta veya kullanılacak olan tüm yazılım ve donanımların koordinesini sağlamak ve verimli bir şekilde uygulamasını yapmak ve yaptırmak, sistemin her an faal olmasını, günlük haftalık ve aylık olarak sürekli yedeklenmesini sağlamak.</w:t>
      </w:r>
    </w:p>
    <w:p w:rsidR="00E62921" w:rsidRPr="00E62921" w:rsidRDefault="00FE3676" w:rsidP="00E62921">
      <w:pPr>
        <w:autoSpaceDE w:val="0"/>
        <w:autoSpaceDN w:val="0"/>
        <w:adjustRightInd w:val="0"/>
        <w:spacing w:before="120" w:after="0" w:line="240" w:lineRule="auto"/>
        <w:jc w:val="both"/>
        <w:rPr>
          <w:rFonts w:cs="Times New Roman"/>
          <w:sz w:val="24"/>
          <w:szCs w:val="24"/>
        </w:rPr>
      </w:pPr>
      <w:r w:rsidRPr="00E62921">
        <w:rPr>
          <w:rFonts w:cs="Times New Roman"/>
          <w:sz w:val="24"/>
          <w:szCs w:val="24"/>
        </w:rPr>
        <w:t>c) Belediyenin bilişim sistemleri altyapısını kurmak, yürütmek, yönetmek, gereken sistemlerin tedarik ve bakımlarını gerçekleştirmek.</w:t>
      </w:r>
    </w:p>
    <w:p w:rsidR="00FE3676" w:rsidRPr="00E62921" w:rsidRDefault="00FE3676" w:rsidP="00E62921">
      <w:pPr>
        <w:autoSpaceDE w:val="0"/>
        <w:autoSpaceDN w:val="0"/>
        <w:adjustRightInd w:val="0"/>
        <w:spacing w:before="120" w:after="0" w:line="240" w:lineRule="auto"/>
        <w:jc w:val="both"/>
        <w:rPr>
          <w:rFonts w:cs="Times New Roman"/>
          <w:sz w:val="24"/>
          <w:szCs w:val="24"/>
        </w:rPr>
      </w:pPr>
      <w:r w:rsidRPr="00E62921">
        <w:rPr>
          <w:rFonts w:cs="Times New Roman"/>
          <w:sz w:val="24"/>
          <w:szCs w:val="24"/>
        </w:rPr>
        <w:t>d) Belediyenin ihtiyaç duyduğu telekomünikasyon sistemlerinin yönetim, temin, tesis, bakım ve onarımlarını yerine getirmek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e) Belediye de kurulu Bilişim Sistemlerinin verimli ve doğru kullanılabilmesi amacıyla; Belediye personeline kurum genelinde eğitim verilmesini veya düzenlenmesini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f) Belediyenin Bilgi Güvenliği politikalarını oluşturmak. Güncellenen mevzuatlar ve teknik gereklilikler nedeniyle yapılması gereken çalışmaları koordine etmek, hayata geçirmek.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g) Bilgi Güvenliği politikası çerçevesinde kurum içi farkındalığın arttırılmasına yönelik eğitimler ve teknik çalışmaları yerine getirmek.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h) Kullanıcılara ait kullanım kayıtlarını ilgili yasal mevzuatlar çerçevesinde saklamak, kontrol etmek, gerekli durumlarda kurum güvenliği için önlem almak.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ı) Yönetim Bilgi Sistemleri ve Kent Bilgi Sistemlerini oluşturmak, yönetilmesini ve kullanılmasını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i) Belediye ihtiyaçları ve mevzuat güncellemeleri doğrultusunda sistem analizi, program yazımı ve sistem yatırım araştırmaları yapılmasını ve ihtiyaçların giderilmesini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j) Belediyede kullanılmakta olan uygulamaları koordine etmek ve verimli bir şekilde uygulanm</w:t>
      </w:r>
      <w:r w:rsidR="00FE5D84">
        <w:rPr>
          <w:rFonts w:cs="Times New Roman"/>
          <w:sz w:val="24"/>
          <w:szCs w:val="24"/>
        </w:rPr>
        <w:t xml:space="preserve">asını sağlamak. </w:t>
      </w:r>
      <w:proofErr w:type="gramStart"/>
      <w:r w:rsidR="00FE5D84">
        <w:rPr>
          <w:rFonts w:cs="Times New Roman"/>
          <w:sz w:val="24"/>
          <w:szCs w:val="24"/>
        </w:rPr>
        <w:t xml:space="preserve">İhtiyaç duyulan </w:t>
      </w:r>
      <w:r w:rsidRPr="00E62921">
        <w:rPr>
          <w:rFonts w:cs="Times New Roman"/>
          <w:sz w:val="24"/>
          <w:szCs w:val="24"/>
        </w:rPr>
        <w:t>uygulamaların yazımını veya teminini gerçekleştirmek.</w:t>
      </w:r>
      <w:proofErr w:type="gramEnd"/>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k) Bilişim teknolojisindeki gelişmelere uygun olarak elektronik bilgi, belge ve iş akışı düzenini kurmak, buna yönelik yazılımları geliştirmek veya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 xml:space="preserve">l) Mevzuatlar çerçevesinde kurum dışı paydaşlarla bilişim sistemleri </w:t>
      </w:r>
      <w:proofErr w:type="gramStart"/>
      <w:r w:rsidRPr="00E62921">
        <w:rPr>
          <w:rFonts w:cs="Times New Roman"/>
          <w:sz w:val="24"/>
          <w:szCs w:val="24"/>
        </w:rPr>
        <w:t>entegrasyonu</w:t>
      </w:r>
      <w:proofErr w:type="gramEnd"/>
      <w:r w:rsidRPr="00E62921">
        <w:rPr>
          <w:rFonts w:cs="Times New Roman"/>
          <w:sz w:val="24"/>
          <w:szCs w:val="24"/>
        </w:rPr>
        <w:t>, bilgi paylaşımı iş ve işlemlerini yerine getirmek.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m) Yönetim Bilgi Sistemleri ile Kent Bilgi Sistemleri uygulamalarının E-Devlet stratejileri kapsamında yayınını yapmak ve gerekli güncellemeleri takip etmek.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n) Yönetim Bilgi Sistemleri ile Kent Bilgi Sistemi uygulamala</w:t>
      </w:r>
      <w:r w:rsidR="00FE5D84">
        <w:rPr>
          <w:rFonts w:cs="Times New Roman"/>
          <w:sz w:val="24"/>
          <w:szCs w:val="24"/>
        </w:rPr>
        <w:t xml:space="preserve">rıyla ilgili, proje ve işlemler </w:t>
      </w:r>
      <w:r w:rsidRPr="00E62921">
        <w:rPr>
          <w:rFonts w:cs="Times New Roman"/>
          <w:sz w:val="24"/>
          <w:szCs w:val="24"/>
        </w:rPr>
        <w:t>doğrultusunda müdürlük personeline eğitimlerin verilmesini, veri girişlerinin kontrol ve takip edilmesini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o) Belediye hizmetlerinin sunulması amacıyla, ihtiyaç duyulan web siteleri ve mobil uygulamaları yapmak, yaptırmak, bakımlarını ve işletilmesini sağlamak.</w:t>
      </w:r>
    </w:p>
    <w:p w:rsidR="00FE3676" w:rsidRPr="00E62921"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t>ö) Akıllı Şehircilik uygulamaları konusunda çalışmalar yapmak.</w:t>
      </w:r>
    </w:p>
    <w:p w:rsidR="00FE3676" w:rsidRDefault="00FE3676" w:rsidP="00E62921">
      <w:pPr>
        <w:suppressAutoHyphens/>
        <w:autoSpaceDE w:val="0"/>
        <w:autoSpaceDN w:val="0"/>
        <w:adjustRightInd w:val="0"/>
        <w:spacing w:before="120" w:after="0" w:line="240" w:lineRule="auto"/>
        <w:jc w:val="both"/>
        <w:textAlignment w:val="center"/>
        <w:rPr>
          <w:rFonts w:cs="Times New Roman"/>
          <w:sz w:val="24"/>
          <w:szCs w:val="24"/>
        </w:rPr>
      </w:pPr>
      <w:r w:rsidRPr="00E62921">
        <w:rPr>
          <w:rFonts w:cs="Times New Roman"/>
          <w:sz w:val="24"/>
          <w:szCs w:val="24"/>
        </w:rPr>
        <w:lastRenderedPageBreak/>
        <w:t>p) Yürürlükteki mevzuata göre Belediyenin fiziksel ve elektronik arşivlerin yönetilmesi, üretilmesi ve saklanması; fiziksel ve elektronik arşivlerin belediyenin müdürlük ve personeline verilen yetki dâhilinde kullandırılması için gereken çalışmaları yapmak.</w:t>
      </w:r>
    </w:p>
    <w:p w:rsidR="00D72643" w:rsidRPr="00E62921" w:rsidRDefault="00D72643" w:rsidP="00E62921">
      <w:pPr>
        <w:suppressAutoHyphens/>
        <w:autoSpaceDE w:val="0"/>
        <w:autoSpaceDN w:val="0"/>
        <w:adjustRightInd w:val="0"/>
        <w:spacing w:before="120" w:after="0" w:line="240" w:lineRule="auto"/>
        <w:jc w:val="both"/>
        <w:textAlignment w:val="center"/>
        <w:rPr>
          <w:rFonts w:cs="Times New Roman"/>
          <w:sz w:val="24"/>
          <w:szCs w:val="24"/>
        </w:rPr>
      </w:pPr>
    </w:p>
    <w:p w:rsidR="005E7119" w:rsidRPr="00E62921" w:rsidRDefault="005E7119" w:rsidP="00E62921">
      <w:pPr>
        <w:spacing w:before="120" w:after="0" w:line="240" w:lineRule="auto"/>
        <w:jc w:val="center"/>
        <w:rPr>
          <w:b/>
          <w:sz w:val="24"/>
          <w:szCs w:val="24"/>
        </w:rPr>
      </w:pPr>
      <w:r w:rsidRPr="00E62921">
        <w:rPr>
          <w:b/>
          <w:sz w:val="24"/>
          <w:szCs w:val="24"/>
        </w:rPr>
        <w:t>ÜÇÜNCÜ BÖLÜM</w:t>
      </w:r>
    </w:p>
    <w:p w:rsidR="005E7119" w:rsidRPr="00E62921" w:rsidRDefault="005E7119" w:rsidP="00E62921">
      <w:pPr>
        <w:spacing w:before="120" w:after="0" w:line="240" w:lineRule="auto"/>
        <w:jc w:val="center"/>
        <w:rPr>
          <w:b/>
          <w:sz w:val="24"/>
          <w:szCs w:val="24"/>
        </w:rPr>
      </w:pPr>
      <w:r w:rsidRPr="00E62921">
        <w:rPr>
          <w:b/>
          <w:sz w:val="24"/>
          <w:szCs w:val="24"/>
        </w:rPr>
        <w:t>Son Hükümler</w:t>
      </w:r>
    </w:p>
    <w:p w:rsidR="005E7119" w:rsidRPr="00E62921" w:rsidRDefault="005E7119" w:rsidP="00E62921">
      <w:pPr>
        <w:spacing w:before="120" w:after="0" w:line="240" w:lineRule="auto"/>
        <w:jc w:val="both"/>
        <w:rPr>
          <w:sz w:val="24"/>
          <w:szCs w:val="24"/>
        </w:rPr>
      </w:pPr>
      <w:r w:rsidRPr="00E62921">
        <w:rPr>
          <w:b/>
          <w:sz w:val="24"/>
          <w:szCs w:val="24"/>
        </w:rPr>
        <w:t>Yönetmelikte Yer Almayan Hususlar</w:t>
      </w:r>
    </w:p>
    <w:p w:rsidR="005E7119" w:rsidRPr="00E62921" w:rsidRDefault="00837B00" w:rsidP="00E62921">
      <w:pPr>
        <w:spacing w:before="120" w:after="0" w:line="240" w:lineRule="auto"/>
        <w:jc w:val="both"/>
        <w:rPr>
          <w:sz w:val="24"/>
          <w:szCs w:val="24"/>
        </w:rPr>
      </w:pPr>
      <w:r w:rsidRPr="00E62921">
        <w:rPr>
          <w:b/>
          <w:sz w:val="24"/>
          <w:szCs w:val="24"/>
        </w:rPr>
        <w:t>MADDE 7</w:t>
      </w:r>
      <w:r w:rsidR="005E7119" w:rsidRPr="00E62921">
        <w:rPr>
          <w:b/>
          <w:sz w:val="24"/>
          <w:szCs w:val="24"/>
        </w:rPr>
        <w:t xml:space="preserve">- </w:t>
      </w:r>
      <w:r w:rsidR="005E7119" w:rsidRPr="00E62921">
        <w:rPr>
          <w:sz w:val="24"/>
          <w:szCs w:val="24"/>
        </w:rPr>
        <w:t>(1)</w:t>
      </w:r>
      <w:r w:rsidR="005E7119" w:rsidRPr="00E62921">
        <w:rPr>
          <w:b/>
          <w:sz w:val="24"/>
          <w:szCs w:val="24"/>
        </w:rPr>
        <w:t xml:space="preserve"> </w:t>
      </w:r>
      <w:r w:rsidR="005E7119" w:rsidRPr="00E62921">
        <w:rPr>
          <w:sz w:val="24"/>
          <w:szCs w:val="24"/>
        </w:rPr>
        <w:t>Müdürün görev, yetki ve sorumlulukları ile diğer idari hususlarda, Beylikdüzü Belediyesi Teşkilat Yapısı ve Müdürlüklerin Görev, Yetki ve Sorumlulukları İle Hazırlanacak Yönetmelikler Hakkında Çerçeve Yönetmeliğindeki hükümlere uyulur.</w:t>
      </w:r>
    </w:p>
    <w:p w:rsidR="00E62921" w:rsidRPr="00E62921" w:rsidRDefault="00E62921" w:rsidP="00E62921">
      <w:pPr>
        <w:spacing w:before="120" w:after="0" w:line="240" w:lineRule="auto"/>
        <w:jc w:val="both"/>
        <w:rPr>
          <w:sz w:val="24"/>
          <w:szCs w:val="24"/>
        </w:rPr>
      </w:pPr>
      <w:r w:rsidRPr="00E62921">
        <w:rPr>
          <w:sz w:val="24"/>
          <w:szCs w:val="24"/>
        </w:rPr>
        <w:t>(2) İşbu Yönetmelikte yer almayan hususlarda;</w:t>
      </w:r>
    </w:p>
    <w:p w:rsidR="00E62921" w:rsidRPr="00E62921" w:rsidRDefault="00E62921" w:rsidP="00E62921">
      <w:pPr>
        <w:spacing w:before="120" w:after="0" w:line="240" w:lineRule="auto"/>
        <w:jc w:val="both"/>
        <w:rPr>
          <w:sz w:val="24"/>
          <w:szCs w:val="24"/>
        </w:rPr>
      </w:pPr>
      <w:r w:rsidRPr="00E62921">
        <w:rPr>
          <w:sz w:val="24"/>
          <w:szCs w:val="24"/>
        </w:rPr>
        <w:t>a) Yürürlükteki ilgili diğer mevzuat hükümleri uygulanır.</w:t>
      </w:r>
    </w:p>
    <w:p w:rsidR="00E62921" w:rsidRPr="00E62921" w:rsidRDefault="00E62921" w:rsidP="00E62921">
      <w:pPr>
        <w:autoSpaceDE w:val="0"/>
        <w:autoSpaceDN w:val="0"/>
        <w:adjustRightInd w:val="0"/>
        <w:spacing w:before="120" w:after="0" w:line="240" w:lineRule="auto"/>
        <w:jc w:val="both"/>
        <w:rPr>
          <w:sz w:val="24"/>
          <w:szCs w:val="24"/>
        </w:rPr>
      </w:pPr>
      <w:r w:rsidRPr="00E62921">
        <w:rPr>
          <w:sz w:val="24"/>
          <w:szCs w:val="24"/>
        </w:rPr>
        <w:t>b) Müdürlük, bu Yönetmelikte yer almayan ancak Başkanlık Yönerge</w:t>
      </w:r>
      <w:r w:rsidR="00A36A66">
        <w:rPr>
          <w:sz w:val="24"/>
          <w:szCs w:val="24"/>
        </w:rPr>
        <w:t>leri</w:t>
      </w:r>
      <w:r w:rsidRPr="00E62921">
        <w:rPr>
          <w:sz w:val="24"/>
          <w:szCs w:val="24"/>
        </w:rPr>
        <w:t xml:space="preserve"> ile verilen görevleri de yerine getirir.</w:t>
      </w:r>
    </w:p>
    <w:p w:rsidR="00E62921" w:rsidRPr="00E62921" w:rsidRDefault="00E62921" w:rsidP="00E62921">
      <w:pPr>
        <w:autoSpaceDE w:val="0"/>
        <w:autoSpaceDN w:val="0"/>
        <w:adjustRightInd w:val="0"/>
        <w:spacing w:before="120" w:after="0" w:line="240" w:lineRule="auto"/>
        <w:jc w:val="both"/>
        <w:rPr>
          <w:sz w:val="24"/>
          <w:szCs w:val="24"/>
        </w:rPr>
      </w:pPr>
      <w:r w:rsidRPr="00E62921">
        <w:rPr>
          <w:sz w:val="24"/>
          <w:szCs w:val="24"/>
        </w:rPr>
        <w:t>c) Bu Yönetmelikte doğrudan yer almamakla birlikte, görevlerle ilişkili olarak gelişen şartlar doğrultusunda ortaya çıkan yeni durumlarda, Başkanlık makamından alınacak onaylarla çalışmalar yürütülür.</w:t>
      </w:r>
    </w:p>
    <w:p w:rsidR="00E62921" w:rsidRPr="00E62921" w:rsidRDefault="00E62921" w:rsidP="00E62921">
      <w:pPr>
        <w:autoSpaceDE w:val="0"/>
        <w:autoSpaceDN w:val="0"/>
        <w:adjustRightInd w:val="0"/>
        <w:spacing w:before="120" w:after="0" w:line="240" w:lineRule="auto"/>
        <w:jc w:val="both"/>
        <w:rPr>
          <w:sz w:val="24"/>
          <w:szCs w:val="24"/>
        </w:rPr>
      </w:pPr>
      <w:r w:rsidRPr="00E62921">
        <w:rPr>
          <w:sz w:val="24"/>
          <w:szCs w:val="24"/>
        </w:rPr>
        <w:t>(3) Görevlerin yürütülmesinde diğer Müdürlük ve</w:t>
      </w:r>
      <w:bookmarkStart w:id="1" w:name="_GoBack"/>
      <w:bookmarkEnd w:id="1"/>
      <w:r w:rsidRPr="00E62921">
        <w:rPr>
          <w:sz w:val="24"/>
          <w:szCs w:val="24"/>
        </w:rPr>
        <w:t xml:space="preserve"> birimlerle olan Koordinasyon, Koordinasyon merkezi marifetiyle sağlanır.</w:t>
      </w:r>
    </w:p>
    <w:p w:rsidR="005E7119" w:rsidRPr="00E62921" w:rsidRDefault="005E7119" w:rsidP="00E62921">
      <w:pPr>
        <w:spacing w:before="120" w:after="0" w:line="240" w:lineRule="auto"/>
        <w:rPr>
          <w:b/>
          <w:sz w:val="24"/>
          <w:szCs w:val="24"/>
        </w:rPr>
      </w:pPr>
      <w:bookmarkStart w:id="2" w:name="bookmark14"/>
      <w:r w:rsidRPr="00E62921">
        <w:rPr>
          <w:b/>
          <w:sz w:val="24"/>
          <w:szCs w:val="24"/>
        </w:rPr>
        <w:t>Yürürlük</w:t>
      </w:r>
      <w:bookmarkEnd w:id="2"/>
    </w:p>
    <w:p w:rsidR="005E7119" w:rsidRPr="00E62921" w:rsidRDefault="00837B00" w:rsidP="00E62921">
      <w:pPr>
        <w:spacing w:before="120" w:after="0" w:line="240" w:lineRule="auto"/>
        <w:rPr>
          <w:sz w:val="24"/>
          <w:szCs w:val="24"/>
        </w:rPr>
      </w:pPr>
      <w:r w:rsidRPr="00E62921">
        <w:rPr>
          <w:b/>
          <w:sz w:val="24"/>
          <w:szCs w:val="24"/>
        </w:rPr>
        <w:t>MADDE 8</w:t>
      </w:r>
      <w:r w:rsidR="005E7119" w:rsidRPr="00E62921">
        <w:rPr>
          <w:b/>
          <w:sz w:val="24"/>
          <w:szCs w:val="24"/>
        </w:rPr>
        <w:t>-</w:t>
      </w:r>
      <w:r w:rsidR="005E7119" w:rsidRPr="00E62921">
        <w:rPr>
          <w:sz w:val="24"/>
          <w:szCs w:val="24"/>
        </w:rPr>
        <w:t xml:space="preserve"> (1) Bu Yönetmelik yayımı tarihinde yürürlüğe girer.</w:t>
      </w:r>
    </w:p>
    <w:p w:rsidR="005E7119" w:rsidRPr="00E62921" w:rsidRDefault="005E7119" w:rsidP="00E62921">
      <w:pPr>
        <w:spacing w:before="120" w:after="0" w:line="240" w:lineRule="auto"/>
        <w:rPr>
          <w:b/>
          <w:sz w:val="24"/>
          <w:szCs w:val="24"/>
        </w:rPr>
      </w:pPr>
      <w:bookmarkStart w:id="3" w:name="bookmark15"/>
      <w:r w:rsidRPr="00E62921">
        <w:rPr>
          <w:b/>
          <w:sz w:val="24"/>
          <w:szCs w:val="24"/>
        </w:rPr>
        <w:t>Yürütme</w:t>
      </w:r>
      <w:bookmarkEnd w:id="3"/>
    </w:p>
    <w:p w:rsidR="005E7119" w:rsidRPr="00E62921" w:rsidRDefault="005E7119" w:rsidP="00E62921">
      <w:pPr>
        <w:spacing w:before="120" w:after="0" w:line="240" w:lineRule="auto"/>
        <w:rPr>
          <w:sz w:val="24"/>
          <w:szCs w:val="24"/>
        </w:rPr>
      </w:pPr>
      <w:r w:rsidRPr="00E62921">
        <w:rPr>
          <w:b/>
          <w:sz w:val="24"/>
          <w:szCs w:val="24"/>
        </w:rPr>
        <w:t xml:space="preserve">MADDE </w:t>
      </w:r>
      <w:r w:rsidR="00837B00" w:rsidRPr="00E62921">
        <w:rPr>
          <w:b/>
          <w:sz w:val="24"/>
          <w:szCs w:val="24"/>
        </w:rPr>
        <w:t>9</w:t>
      </w:r>
      <w:r w:rsidRPr="00E62921">
        <w:rPr>
          <w:b/>
          <w:sz w:val="24"/>
          <w:szCs w:val="24"/>
        </w:rPr>
        <w:t xml:space="preserve"> -</w:t>
      </w:r>
      <w:r w:rsidRPr="00E62921">
        <w:rPr>
          <w:sz w:val="24"/>
          <w:szCs w:val="24"/>
        </w:rPr>
        <w:t xml:space="preserve"> (1) Bu Yönetmelik hükümlerini Başkan yürütür.</w:t>
      </w:r>
    </w:p>
    <w:sectPr w:rsidR="005E7119" w:rsidRPr="00E62921" w:rsidSect="0017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Intro Bold">
    <w:altName w:val="Arial"/>
    <w:panose1 w:val="00000000000000000000"/>
    <w:charset w:val="00"/>
    <w:family w:val="modern"/>
    <w:notTrueType/>
    <w:pitch w:val="variable"/>
    <w:sig w:usb0="00000001" w:usb1="0000006A" w:usb2="00000000" w:usb3="00000000" w:csb0="00000093" w:csb1="00000000"/>
  </w:font>
  <w:font w:name="Intro Light">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F5617"/>
    <w:multiLevelType w:val="hybridMultilevel"/>
    <w:tmpl w:val="46E2999A"/>
    <w:lvl w:ilvl="0" w:tplc="4490A2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03BC1"/>
    <w:rsid w:val="000A18B3"/>
    <w:rsid w:val="000C0226"/>
    <w:rsid w:val="00173D77"/>
    <w:rsid w:val="00191FEC"/>
    <w:rsid w:val="001B65D9"/>
    <w:rsid w:val="00256953"/>
    <w:rsid w:val="002F6E1C"/>
    <w:rsid w:val="0031519E"/>
    <w:rsid w:val="003C5F73"/>
    <w:rsid w:val="003D3F15"/>
    <w:rsid w:val="004F0936"/>
    <w:rsid w:val="004F2A3C"/>
    <w:rsid w:val="00502235"/>
    <w:rsid w:val="005361DB"/>
    <w:rsid w:val="005756A0"/>
    <w:rsid w:val="005E25D1"/>
    <w:rsid w:val="005E7119"/>
    <w:rsid w:val="005F5939"/>
    <w:rsid w:val="005F77AC"/>
    <w:rsid w:val="00610BAE"/>
    <w:rsid w:val="006369CF"/>
    <w:rsid w:val="006E5179"/>
    <w:rsid w:val="00755FAA"/>
    <w:rsid w:val="00837B00"/>
    <w:rsid w:val="00875ED5"/>
    <w:rsid w:val="00940ECD"/>
    <w:rsid w:val="00947EA0"/>
    <w:rsid w:val="00973FAB"/>
    <w:rsid w:val="00A12A83"/>
    <w:rsid w:val="00A36A66"/>
    <w:rsid w:val="00AC30EC"/>
    <w:rsid w:val="00AC4476"/>
    <w:rsid w:val="00AC4C5F"/>
    <w:rsid w:val="00BD49D3"/>
    <w:rsid w:val="00C2048C"/>
    <w:rsid w:val="00C5091D"/>
    <w:rsid w:val="00C6417D"/>
    <w:rsid w:val="00CD0E4B"/>
    <w:rsid w:val="00CF1137"/>
    <w:rsid w:val="00D72643"/>
    <w:rsid w:val="00E25036"/>
    <w:rsid w:val="00E53E13"/>
    <w:rsid w:val="00E62921"/>
    <w:rsid w:val="00F20F31"/>
    <w:rsid w:val="00F40B83"/>
    <w:rsid w:val="00FB6084"/>
    <w:rsid w:val="00FE3676"/>
    <w:rsid w:val="00FE5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iPriority w:val="99"/>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styleId="BalonMetni">
    <w:name w:val="Balloon Text"/>
    <w:basedOn w:val="Normal"/>
    <w:link w:val="BalonMetniChar"/>
    <w:uiPriority w:val="99"/>
    <w:semiHidden/>
    <w:unhideWhenUsed/>
    <w:rsid w:val="002569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69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iPriority w:val="99"/>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styleId="BalonMetni">
    <w:name w:val="Balloon Text"/>
    <w:basedOn w:val="Normal"/>
    <w:link w:val="BalonMetniChar"/>
    <w:uiPriority w:val="99"/>
    <w:semiHidden/>
    <w:unhideWhenUsed/>
    <w:rsid w:val="002569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4</cp:revision>
  <cp:lastPrinted>2017-06-21T07:57:00Z</cp:lastPrinted>
  <dcterms:created xsi:type="dcterms:W3CDTF">2017-06-21T08:35:00Z</dcterms:created>
  <dcterms:modified xsi:type="dcterms:W3CDTF">2017-06-30T06:55:00Z</dcterms:modified>
</cp:coreProperties>
</file>