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D9" w:rsidRPr="000649D9" w:rsidRDefault="000649D9" w:rsidP="000649D9">
      <w:pPr>
        <w:shd w:val="clear" w:color="auto" w:fill="F8F8F8"/>
        <w:spacing w:after="0" w:line="240" w:lineRule="auto"/>
        <w:jc w:val="center"/>
        <w:rPr>
          <w:rFonts w:ascii="Arial" w:eastAsia="Times New Roman" w:hAnsi="Arial" w:cs="Arial"/>
          <w:color w:val="585858"/>
          <w:sz w:val="20"/>
          <w:szCs w:val="20"/>
        </w:rPr>
      </w:pPr>
      <w:r w:rsidRPr="000649D9">
        <w:rPr>
          <w:rFonts w:ascii="Arial" w:eastAsia="Times New Roman" w:hAnsi="Arial" w:cs="Arial"/>
          <w:b/>
          <w:bCs/>
          <w:color w:val="585858"/>
          <w:sz w:val="20"/>
          <w:szCs w:val="20"/>
        </w:rPr>
        <w:t>ELEKTRİK ENERJİSİ SATIN ALINACAKTIR</w:t>
      </w:r>
    </w:p>
    <w:p w:rsidR="000649D9" w:rsidRPr="000649D9" w:rsidRDefault="000649D9" w:rsidP="000649D9">
      <w:pPr>
        <w:spacing w:after="0" w:line="240" w:lineRule="auto"/>
        <w:rPr>
          <w:rFonts w:ascii="Arial" w:eastAsia="Times New Roman" w:hAnsi="Arial" w:cs="Arial"/>
          <w:sz w:val="20"/>
          <w:szCs w:val="20"/>
        </w:rPr>
      </w:pPr>
      <w:r w:rsidRPr="000649D9">
        <w:rPr>
          <w:rFonts w:ascii="Arial" w:eastAsia="Times New Roman" w:hAnsi="Arial" w:cs="Arial"/>
          <w:b/>
          <w:bCs/>
          <w:color w:val="585858"/>
          <w:sz w:val="20"/>
          <w:szCs w:val="20"/>
          <w:u w:val="single"/>
          <w:shd w:val="clear" w:color="auto" w:fill="F8F8F8"/>
        </w:rPr>
        <w:t>BEYLİKDÜZÜ BELEDİYE BAŞKANLIĞI DESTEK HİZMETLERİ MÜDÜRLÜĞÜ</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118ABE"/>
          <w:sz w:val="20"/>
          <w:szCs w:val="20"/>
        </w:rPr>
        <w:t>2017 YILI İÇİN BEYLİKDÜZÜ BELEDİYESİ ELEKTRİK ENERJİSİ ALIM İŞİ</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alımı 4734 sayılı Kamu İhale Kanununun 19 uncu maddesine göre açık ihale usulü ile ihale edilecektir.  İhaleye ilişkin ayrıntılı bilgiler aşağıda yer almaktadır:</w:t>
      </w:r>
      <w:r w:rsidRPr="000649D9">
        <w:rPr>
          <w:rFonts w:ascii="Arial" w:eastAsia="Times New Roman" w:hAnsi="Arial" w:cs="Arial"/>
          <w:color w:val="585858"/>
          <w:sz w:val="20"/>
          <w:szCs w:val="20"/>
        </w:rPr>
        <w:t> </w:t>
      </w:r>
    </w:p>
    <w:tbl>
      <w:tblPr>
        <w:tblW w:w="5000" w:type="pct"/>
        <w:tblCellSpacing w:w="15" w:type="dxa"/>
        <w:shd w:val="clear" w:color="auto" w:fill="F8F8F8"/>
        <w:tblCellMar>
          <w:top w:w="15" w:type="dxa"/>
          <w:left w:w="15" w:type="dxa"/>
          <w:bottom w:w="15" w:type="dxa"/>
          <w:right w:w="15" w:type="dxa"/>
        </w:tblCellMar>
        <w:tblLook w:val="04A0"/>
      </w:tblPr>
      <w:tblGrid>
        <w:gridCol w:w="3304"/>
        <w:gridCol w:w="187"/>
        <w:gridCol w:w="6207"/>
      </w:tblGrid>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585858"/>
                <w:sz w:val="20"/>
                <w:szCs w:val="20"/>
              </w:rPr>
              <w:t>2016/439141</w:t>
            </w:r>
          </w:p>
        </w:tc>
      </w:tr>
    </w:tbl>
    <w:p w:rsidR="000649D9" w:rsidRPr="000649D9" w:rsidRDefault="000649D9" w:rsidP="000649D9">
      <w:pPr>
        <w:spacing w:after="0" w:line="240" w:lineRule="auto"/>
        <w:rPr>
          <w:rFonts w:ascii="Arial" w:eastAsia="Times New Roman"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tblPr>
      <w:tblGrid>
        <w:gridCol w:w="3420"/>
        <w:gridCol w:w="176"/>
        <w:gridCol w:w="6102"/>
      </w:tblGrid>
      <w:tr w:rsidR="000649D9" w:rsidRPr="000649D9" w:rsidTr="000649D9">
        <w:trPr>
          <w:tblCellSpacing w:w="15" w:type="dxa"/>
        </w:trPr>
        <w:tc>
          <w:tcPr>
            <w:tcW w:w="10882" w:type="dxa"/>
            <w:gridSpan w:val="3"/>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B04935"/>
                <w:sz w:val="20"/>
                <w:szCs w:val="20"/>
              </w:rPr>
              <w:t>1-İdarenin</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a)</w:t>
            </w:r>
            <w:r w:rsidRPr="000649D9">
              <w:rPr>
                <w:rFonts w:ascii="Arial" w:eastAsia="Times New Roman" w:hAnsi="Arial" w:cs="Arial"/>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118ABE"/>
                <w:sz w:val="20"/>
                <w:szCs w:val="20"/>
              </w:rPr>
              <w:t>BÜYÜKSEHIR MAH. ENVER ADAKAN CAD. NO:2 BEYLİKDÜZÜ/İSTANBUL</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b)</w:t>
            </w:r>
            <w:r w:rsidRPr="000649D9">
              <w:rPr>
                <w:rFonts w:ascii="Arial" w:eastAsia="Times New Roman" w:hAnsi="Arial" w:cs="Arial"/>
                <w:color w:val="585858"/>
                <w:sz w:val="20"/>
                <w:szCs w:val="20"/>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proofErr w:type="gramStart"/>
            <w:r w:rsidRPr="000649D9">
              <w:rPr>
                <w:rFonts w:ascii="Arial" w:eastAsia="Times New Roman" w:hAnsi="Arial" w:cs="Arial"/>
                <w:b/>
                <w:bCs/>
                <w:color w:val="118ABE"/>
                <w:sz w:val="20"/>
                <w:szCs w:val="20"/>
              </w:rPr>
              <w:t>2128667000</w:t>
            </w:r>
            <w:proofErr w:type="gramEnd"/>
            <w:r w:rsidRPr="000649D9">
              <w:rPr>
                <w:rFonts w:ascii="Arial" w:eastAsia="Times New Roman" w:hAnsi="Arial" w:cs="Arial"/>
                <w:b/>
                <w:bCs/>
                <w:color w:val="118ABE"/>
                <w:sz w:val="20"/>
                <w:szCs w:val="20"/>
              </w:rPr>
              <w:t xml:space="preserve"> - 2128737379</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c)</w:t>
            </w:r>
            <w:r w:rsidRPr="000649D9">
              <w:rPr>
                <w:rFonts w:ascii="Arial" w:eastAsia="Times New Roman" w:hAnsi="Arial" w:cs="Arial"/>
                <w:color w:val="585858"/>
                <w:sz w:val="20"/>
                <w:szCs w:val="20"/>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ç)</w:t>
            </w:r>
            <w:r w:rsidRPr="000649D9">
              <w:rPr>
                <w:rFonts w:ascii="Arial" w:eastAsia="Times New Roman" w:hAnsi="Arial" w:cs="Arial"/>
                <w:color w:val="585858"/>
                <w:sz w:val="20"/>
                <w:szCs w:val="20"/>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https://ekap.kik.gov.tr/EKAP/</w:t>
            </w:r>
          </w:p>
        </w:tc>
      </w:tr>
    </w:tbl>
    <w:p w:rsidR="000649D9" w:rsidRPr="000649D9" w:rsidRDefault="000649D9" w:rsidP="000649D9">
      <w:pPr>
        <w:spacing w:after="0" w:line="240" w:lineRule="auto"/>
        <w:rPr>
          <w:rFonts w:ascii="Arial" w:eastAsia="Times New Roman" w:hAnsi="Arial" w:cs="Arial"/>
          <w:sz w:val="20"/>
          <w:szCs w:val="20"/>
        </w:rPr>
      </w:pPr>
      <w:r w:rsidRPr="000649D9">
        <w:rPr>
          <w:rFonts w:ascii="Arial" w:eastAsia="Times New Roman" w:hAnsi="Arial" w:cs="Arial"/>
          <w:color w:val="585858"/>
          <w:sz w:val="20"/>
          <w:szCs w:val="20"/>
        </w:rPr>
        <w:br/>
      </w:r>
      <w:r w:rsidRPr="000649D9">
        <w:rPr>
          <w:rFonts w:ascii="Arial" w:eastAsia="Times New Roman" w:hAnsi="Arial" w:cs="Arial"/>
          <w:b/>
          <w:bCs/>
          <w:color w:val="B04935"/>
          <w:sz w:val="20"/>
          <w:szCs w:val="20"/>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3304"/>
        <w:gridCol w:w="176"/>
        <w:gridCol w:w="6218"/>
      </w:tblGrid>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a)</w:t>
            </w:r>
            <w:r w:rsidRPr="000649D9">
              <w:rPr>
                <w:rFonts w:ascii="Arial" w:eastAsia="Times New Roman" w:hAnsi="Arial" w:cs="Arial"/>
                <w:color w:val="585858"/>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118ABE"/>
                <w:sz w:val="20"/>
                <w:szCs w:val="20"/>
              </w:rPr>
              <w:t xml:space="preserve">ELEKTRİK ALIMI (Serbest Piyasadan Elektrik Enerjisi Alımı) 5.600.000 </w:t>
            </w:r>
            <w:proofErr w:type="spellStart"/>
            <w:r w:rsidRPr="000649D9">
              <w:rPr>
                <w:rFonts w:ascii="Arial" w:eastAsia="Times New Roman" w:hAnsi="Arial" w:cs="Arial"/>
                <w:b/>
                <w:bCs/>
                <w:color w:val="118ABE"/>
                <w:sz w:val="20"/>
                <w:szCs w:val="20"/>
              </w:rPr>
              <w:t>Kwh</w:t>
            </w:r>
            <w:proofErr w:type="spellEnd"/>
            <w:r w:rsidRPr="000649D9">
              <w:rPr>
                <w:rFonts w:ascii="Arial" w:eastAsia="Times New Roman" w:hAnsi="Arial" w:cs="Arial"/>
                <w:b/>
                <w:bCs/>
                <w:color w:val="118ABE"/>
                <w:sz w:val="20"/>
                <w:szCs w:val="20"/>
              </w:rPr>
              <w:br/>
              <w:t xml:space="preserve">Ayrıntılı bilgiye </w:t>
            </w:r>
            <w:proofErr w:type="spellStart"/>
            <w:r w:rsidRPr="000649D9">
              <w:rPr>
                <w:rFonts w:ascii="Arial" w:eastAsia="Times New Roman" w:hAnsi="Arial" w:cs="Arial"/>
                <w:b/>
                <w:bCs/>
                <w:color w:val="118ABE"/>
                <w:sz w:val="20"/>
                <w:szCs w:val="20"/>
              </w:rPr>
              <w:t>EKAP’ta</w:t>
            </w:r>
            <w:proofErr w:type="spellEnd"/>
            <w:r w:rsidRPr="000649D9">
              <w:rPr>
                <w:rFonts w:ascii="Arial" w:eastAsia="Times New Roman" w:hAnsi="Arial" w:cs="Arial"/>
                <w:b/>
                <w:bCs/>
                <w:color w:val="118ABE"/>
                <w:sz w:val="20"/>
                <w:szCs w:val="20"/>
              </w:rPr>
              <w:t xml:space="preserve"> yer alan ihale dokümanı içinde bulunan idari şartnameden ulaşılabilir.</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b)</w:t>
            </w:r>
            <w:r w:rsidRPr="000649D9">
              <w:rPr>
                <w:rFonts w:ascii="Arial" w:eastAsia="Times New Roman" w:hAnsi="Arial" w:cs="Arial"/>
                <w:color w:val="585858"/>
                <w:sz w:val="20"/>
                <w:szCs w:val="20"/>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proofErr w:type="spellStart"/>
            <w:r w:rsidRPr="000649D9">
              <w:rPr>
                <w:rFonts w:ascii="Arial" w:eastAsia="Times New Roman" w:hAnsi="Arial" w:cs="Arial"/>
                <w:b/>
                <w:bCs/>
                <w:color w:val="118ABE"/>
                <w:sz w:val="20"/>
                <w:szCs w:val="20"/>
              </w:rPr>
              <w:t>Beylikdüzü</w:t>
            </w:r>
            <w:proofErr w:type="spellEnd"/>
            <w:r w:rsidRPr="000649D9">
              <w:rPr>
                <w:rFonts w:ascii="Arial" w:eastAsia="Times New Roman" w:hAnsi="Arial" w:cs="Arial"/>
                <w:b/>
                <w:bCs/>
                <w:color w:val="118ABE"/>
                <w:sz w:val="20"/>
                <w:szCs w:val="20"/>
              </w:rPr>
              <w:t xml:space="preserve"> Belediye Başkanlığı Hizmet Binaları ve sosyal alanlar</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c)</w:t>
            </w:r>
            <w:r w:rsidRPr="000649D9">
              <w:rPr>
                <w:rFonts w:ascii="Arial" w:eastAsia="Times New Roman" w:hAnsi="Arial" w:cs="Arial"/>
                <w:color w:val="585858"/>
                <w:sz w:val="20"/>
                <w:szCs w:val="20"/>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118ABE"/>
                <w:sz w:val="20"/>
                <w:szCs w:val="20"/>
              </w:rPr>
              <w:t xml:space="preserve">İşe başlama tarihinden itibaren 12 ay süresince her gün 24 saat boyunca kesintisiz olarak elektrik enerjisi temin ve teslim edilecektir. İhale sonuçlandıktan sonra sözleşme imzalanmasını müteakip PMUM' un verdiği tarihe kadar olan süre hazırlık süresi olarak değerlendirilecektir. - </w:t>
            </w:r>
            <w:proofErr w:type="spellStart"/>
            <w:r w:rsidRPr="000649D9">
              <w:rPr>
                <w:rFonts w:ascii="Arial" w:eastAsia="Times New Roman" w:hAnsi="Arial" w:cs="Arial"/>
                <w:b/>
                <w:bCs/>
                <w:color w:val="118ABE"/>
                <w:sz w:val="20"/>
                <w:szCs w:val="20"/>
              </w:rPr>
              <w:t>Beylikdüzü</w:t>
            </w:r>
            <w:proofErr w:type="spellEnd"/>
            <w:r w:rsidRPr="000649D9">
              <w:rPr>
                <w:rFonts w:ascii="Arial" w:eastAsia="Times New Roman" w:hAnsi="Arial" w:cs="Arial"/>
                <w:b/>
                <w:bCs/>
                <w:color w:val="118ABE"/>
                <w:sz w:val="20"/>
                <w:szCs w:val="20"/>
              </w:rPr>
              <w:t xml:space="preserve"> Belediyesi tarafından henüz Serbest Tüketici Belgesi alınmamış olan abonelikler için sözleşme imzalanmasını takiben STB temini için bundan sonraki yasal süreç </w:t>
            </w:r>
            <w:proofErr w:type="gramStart"/>
            <w:r w:rsidRPr="000649D9">
              <w:rPr>
                <w:rFonts w:ascii="Arial" w:eastAsia="Times New Roman" w:hAnsi="Arial" w:cs="Arial"/>
                <w:b/>
                <w:bCs/>
                <w:color w:val="118ABE"/>
                <w:sz w:val="20"/>
                <w:szCs w:val="20"/>
              </w:rPr>
              <w:t>dahilindeki</w:t>
            </w:r>
            <w:proofErr w:type="gramEnd"/>
            <w:r w:rsidRPr="000649D9">
              <w:rPr>
                <w:rFonts w:ascii="Arial" w:eastAsia="Times New Roman" w:hAnsi="Arial" w:cs="Arial"/>
                <w:b/>
                <w:bCs/>
                <w:color w:val="118ABE"/>
                <w:sz w:val="20"/>
                <w:szCs w:val="20"/>
              </w:rPr>
              <w:t xml:space="preserve"> tüm işlemler </w:t>
            </w:r>
            <w:proofErr w:type="spellStart"/>
            <w:r w:rsidRPr="000649D9">
              <w:rPr>
                <w:rFonts w:ascii="Arial" w:eastAsia="Times New Roman" w:hAnsi="Arial" w:cs="Arial"/>
                <w:b/>
                <w:bCs/>
                <w:color w:val="118ABE"/>
                <w:sz w:val="20"/>
                <w:szCs w:val="20"/>
              </w:rPr>
              <w:t>Beylikdüzü</w:t>
            </w:r>
            <w:proofErr w:type="spellEnd"/>
            <w:r w:rsidRPr="000649D9">
              <w:rPr>
                <w:rFonts w:ascii="Arial" w:eastAsia="Times New Roman" w:hAnsi="Arial" w:cs="Arial"/>
                <w:b/>
                <w:bCs/>
                <w:color w:val="118ABE"/>
                <w:sz w:val="20"/>
                <w:szCs w:val="20"/>
              </w:rPr>
              <w:t xml:space="preserve"> Belediyesi'nin bilgisi dahilinde Tedarikçi tarafından yürütülecektir. -Tedarikçi, </w:t>
            </w:r>
            <w:proofErr w:type="spellStart"/>
            <w:r w:rsidRPr="000649D9">
              <w:rPr>
                <w:rFonts w:ascii="Arial" w:eastAsia="Times New Roman" w:hAnsi="Arial" w:cs="Arial"/>
                <w:b/>
                <w:bCs/>
                <w:color w:val="118ABE"/>
                <w:sz w:val="20"/>
                <w:szCs w:val="20"/>
              </w:rPr>
              <w:t>Beylikdüzü</w:t>
            </w:r>
            <w:proofErr w:type="spellEnd"/>
            <w:r w:rsidRPr="000649D9">
              <w:rPr>
                <w:rFonts w:ascii="Arial" w:eastAsia="Times New Roman" w:hAnsi="Arial" w:cs="Arial"/>
                <w:b/>
                <w:bCs/>
                <w:color w:val="118ABE"/>
                <w:sz w:val="20"/>
                <w:szCs w:val="20"/>
              </w:rPr>
              <w:t xml:space="preserve"> Belediyesi'nin abonelikleri ile ilgili her türlü resmi sürecinin takibi kontrolü ve uygulamasının idareye bildirmek ve idarenin bilgisi </w:t>
            </w:r>
            <w:proofErr w:type="gramStart"/>
            <w:r w:rsidRPr="000649D9">
              <w:rPr>
                <w:rFonts w:ascii="Arial" w:eastAsia="Times New Roman" w:hAnsi="Arial" w:cs="Arial"/>
                <w:b/>
                <w:bCs/>
                <w:color w:val="118ABE"/>
                <w:sz w:val="20"/>
                <w:szCs w:val="20"/>
              </w:rPr>
              <w:t>dahilinde</w:t>
            </w:r>
            <w:proofErr w:type="gramEnd"/>
            <w:r w:rsidRPr="000649D9">
              <w:rPr>
                <w:rFonts w:ascii="Arial" w:eastAsia="Times New Roman" w:hAnsi="Arial" w:cs="Arial"/>
                <w:b/>
                <w:bCs/>
                <w:color w:val="118ABE"/>
                <w:sz w:val="20"/>
                <w:szCs w:val="20"/>
              </w:rPr>
              <w:t xml:space="preserve"> yerine getirmekle yükümlüdür.</w:t>
            </w:r>
          </w:p>
        </w:tc>
      </w:tr>
    </w:tbl>
    <w:p w:rsidR="000649D9" w:rsidRPr="000649D9" w:rsidRDefault="000649D9" w:rsidP="000649D9">
      <w:pPr>
        <w:spacing w:after="0" w:line="240" w:lineRule="auto"/>
        <w:rPr>
          <w:rFonts w:ascii="Arial" w:eastAsia="Times New Roman" w:hAnsi="Arial" w:cs="Arial"/>
          <w:sz w:val="20"/>
          <w:szCs w:val="20"/>
        </w:rPr>
      </w:pPr>
      <w:r w:rsidRPr="000649D9">
        <w:rPr>
          <w:rFonts w:ascii="Arial" w:eastAsia="Times New Roman" w:hAnsi="Arial" w:cs="Arial"/>
          <w:color w:val="585858"/>
          <w:sz w:val="20"/>
          <w:szCs w:val="20"/>
        </w:rPr>
        <w:br/>
      </w:r>
      <w:r w:rsidRPr="000649D9">
        <w:rPr>
          <w:rFonts w:ascii="Arial" w:eastAsia="Times New Roman" w:hAnsi="Arial" w:cs="Arial"/>
          <w:b/>
          <w:bCs/>
          <w:color w:val="B04935"/>
          <w:sz w:val="20"/>
          <w:szCs w:val="20"/>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04"/>
        <w:gridCol w:w="176"/>
        <w:gridCol w:w="6218"/>
      </w:tblGrid>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a)</w:t>
            </w:r>
            <w:r w:rsidRPr="000649D9">
              <w:rPr>
                <w:rFonts w:ascii="Arial" w:eastAsia="Times New Roman" w:hAnsi="Arial" w:cs="Arial"/>
                <w:color w:val="585858"/>
                <w:sz w:val="20"/>
                <w:szCs w:val="20"/>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118ABE"/>
                <w:sz w:val="20"/>
                <w:szCs w:val="20"/>
              </w:rPr>
              <w:t>BÜYÜKŞEHİR MAH. ENVER ADAKAN CAD. NO:2 B.DÜZÜ/İST.</w:t>
            </w:r>
          </w:p>
        </w:tc>
      </w:tr>
      <w:tr w:rsidR="000649D9" w:rsidRPr="000649D9" w:rsidTr="000649D9">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b)</w:t>
            </w:r>
            <w:r w:rsidRPr="000649D9">
              <w:rPr>
                <w:rFonts w:ascii="Arial" w:eastAsia="Times New Roman" w:hAnsi="Arial" w:cs="Arial"/>
                <w:color w:val="585858"/>
                <w:sz w:val="20"/>
                <w:szCs w:val="20"/>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jc w:val="both"/>
              <w:rPr>
                <w:rFonts w:ascii="Arial" w:eastAsia="Times New Roman" w:hAnsi="Arial" w:cs="Arial"/>
                <w:color w:val="585858"/>
                <w:sz w:val="20"/>
                <w:szCs w:val="20"/>
              </w:rPr>
            </w:pPr>
            <w:r w:rsidRPr="000649D9">
              <w:rPr>
                <w:rFonts w:ascii="Arial" w:eastAsia="Times New Roman" w:hAnsi="Arial" w:cs="Arial"/>
                <w:b/>
                <w:bCs/>
                <w:color w:val="118ABE"/>
                <w:sz w:val="20"/>
                <w:szCs w:val="20"/>
              </w:rPr>
              <w:t xml:space="preserve">29.11.2016 - </w:t>
            </w:r>
            <w:proofErr w:type="gramStart"/>
            <w:r w:rsidRPr="000649D9">
              <w:rPr>
                <w:rFonts w:ascii="Arial" w:eastAsia="Times New Roman" w:hAnsi="Arial" w:cs="Arial"/>
                <w:b/>
                <w:bCs/>
                <w:color w:val="118ABE"/>
                <w:sz w:val="20"/>
                <w:szCs w:val="20"/>
              </w:rPr>
              <w:t>10:00</w:t>
            </w:r>
            <w:proofErr w:type="gramEnd"/>
          </w:p>
        </w:tc>
      </w:tr>
    </w:tbl>
    <w:p w:rsidR="000649D9" w:rsidRPr="000649D9" w:rsidRDefault="000649D9" w:rsidP="000649D9">
      <w:pPr>
        <w:spacing w:after="0" w:line="240" w:lineRule="auto"/>
        <w:rPr>
          <w:rFonts w:ascii="Arial" w:eastAsia="Times New Roman" w:hAnsi="Arial" w:cs="Arial"/>
          <w:sz w:val="20"/>
          <w:szCs w:val="20"/>
        </w:rPr>
      </w:pP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 İhaleye katılabilme şartları ve istenilen belgeler ile yeterlik değerlendirmesinde uygulanacak kriterler:</w:t>
      </w:r>
      <w:r w:rsidRPr="000649D9">
        <w:rPr>
          <w:rFonts w:ascii="Arial" w:eastAsia="Times New Roman" w:hAnsi="Arial" w:cs="Arial"/>
          <w:color w:val="585858"/>
          <w:sz w:val="20"/>
          <w:szCs w:val="20"/>
        </w:rPr>
        <w:br/>
      </w:r>
      <w:proofErr w:type="gramStart"/>
      <w:r w:rsidRPr="000649D9">
        <w:rPr>
          <w:rFonts w:ascii="Arial" w:eastAsia="Times New Roman" w:hAnsi="Arial" w:cs="Arial"/>
          <w:b/>
          <w:bCs/>
          <w:color w:val="585858"/>
          <w:sz w:val="20"/>
          <w:szCs w:val="20"/>
          <w:shd w:val="clear" w:color="auto" w:fill="F8F8F8"/>
        </w:rPr>
        <w:t>4.1</w:t>
      </w:r>
      <w:proofErr w:type="gramEnd"/>
      <w:r w:rsidRPr="000649D9">
        <w:rPr>
          <w:rFonts w:ascii="Arial" w:eastAsia="Times New Roman" w:hAnsi="Arial" w:cs="Arial"/>
          <w:b/>
          <w:bCs/>
          <w:color w:val="585858"/>
          <w:sz w:val="20"/>
          <w:szCs w:val="20"/>
          <w:shd w:val="clear" w:color="auto" w:fill="F8F8F8"/>
        </w:rPr>
        <w:t>.</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İhaleye katılma şartları ve istenilen belgeler: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4.1.1.</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Mevzuatı gereği kayıtlı olduğu Ticaret ve/veya Sanayi Odası ya da ilgili Esnaf ve Sanatkarlar Odası belgesi;</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4.1.1.1.</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Gerçek kişi olması halinde, ilk ilan veya ihale tarihinin içinde bulunduğu yılda alınmış, ilgisine göre Ticaret ve/veya Sanayi Odasına ya da ilgili Esnaf ve Sanatkarlar Odasına kayıtlı olduğunu gösterir belge,</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4.1.1.2.</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Tüzel kişi olması halinde, ilgili mevzuatı gereği kayıtlı bulunduğu Ticaret ve/veya Sanayi Odasından, ilk ilan veya ihale tarihinin içinde bulunduğu yılda alınmış, tüzel kişiliğin odaya kayıtlı olduğunu gösterir belge,</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4.1.1.3.</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 konusu malın satış faaliyetinin yerine getirilebilmesi için ilgili mevzuat gereğince alınması zorunlu izin, ruhsat veya faaliyet belgesi veya belgeler:</w:t>
      </w:r>
    </w:p>
    <w:p w:rsidR="000649D9" w:rsidRPr="000649D9" w:rsidRDefault="000649D9" w:rsidP="000649D9">
      <w:pPr>
        <w:shd w:val="clear" w:color="auto" w:fill="F8F8F8"/>
        <w:spacing w:after="150" w:line="240" w:lineRule="auto"/>
        <w:jc w:val="both"/>
        <w:rPr>
          <w:rFonts w:ascii="Arial" w:eastAsia="Times New Roman" w:hAnsi="Arial" w:cs="Arial"/>
          <w:b/>
          <w:bCs/>
          <w:color w:val="118ABE"/>
          <w:sz w:val="20"/>
          <w:szCs w:val="20"/>
        </w:rPr>
      </w:pPr>
      <w:r w:rsidRPr="000649D9">
        <w:rPr>
          <w:rFonts w:ascii="Arial" w:eastAsia="Times New Roman" w:hAnsi="Arial" w:cs="Arial"/>
          <w:b/>
          <w:bCs/>
          <w:color w:val="118ABE"/>
          <w:sz w:val="20"/>
          <w:szCs w:val="20"/>
        </w:rPr>
        <w:t xml:space="preserve">İsteklilerin </w:t>
      </w:r>
      <w:proofErr w:type="spellStart"/>
      <w:r w:rsidRPr="000649D9">
        <w:rPr>
          <w:rFonts w:ascii="Arial" w:eastAsia="Times New Roman" w:hAnsi="Arial" w:cs="Arial"/>
          <w:b/>
          <w:bCs/>
          <w:color w:val="118ABE"/>
          <w:sz w:val="20"/>
          <w:szCs w:val="20"/>
        </w:rPr>
        <w:t>EPDK'nin</w:t>
      </w:r>
      <w:proofErr w:type="spellEnd"/>
      <w:r w:rsidRPr="000649D9">
        <w:rPr>
          <w:rFonts w:ascii="Arial" w:eastAsia="Times New Roman" w:hAnsi="Arial" w:cs="Arial"/>
          <w:b/>
          <w:bCs/>
          <w:color w:val="118ABE"/>
          <w:sz w:val="20"/>
          <w:szCs w:val="20"/>
        </w:rPr>
        <w:t xml:space="preserve"> yürürlükteki Elektrik Piyasası Lisans Yönetmeliği hükümlerine göre düzenlenmiş  Üretim </w:t>
      </w:r>
      <w:proofErr w:type="gramStart"/>
      <w:r w:rsidRPr="000649D9">
        <w:rPr>
          <w:rFonts w:ascii="Arial" w:eastAsia="Times New Roman" w:hAnsi="Arial" w:cs="Arial"/>
          <w:b/>
          <w:bCs/>
          <w:color w:val="118ABE"/>
          <w:sz w:val="20"/>
          <w:szCs w:val="20"/>
        </w:rPr>
        <w:t>Lisansı,İletim</w:t>
      </w:r>
      <w:proofErr w:type="gramEnd"/>
      <w:r w:rsidRPr="000649D9">
        <w:rPr>
          <w:rFonts w:ascii="Arial" w:eastAsia="Times New Roman" w:hAnsi="Arial" w:cs="Arial"/>
          <w:b/>
          <w:bCs/>
          <w:color w:val="118ABE"/>
          <w:sz w:val="20"/>
          <w:szCs w:val="20"/>
        </w:rPr>
        <w:t xml:space="preserve"> Lisansı,Toptan Satış Lisansı,Perakende Satış Lisansı,Otoprodüktör ve Otoprodüktör Grubu  lisanslarından birinin aslını veya noter onaylı suretini teklifleri ekinde vermeleri zorunludur.</w:t>
      </w:r>
    </w:p>
    <w:p w:rsidR="000649D9" w:rsidRPr="000649D9" w:rsidRDefault="000649D9" w:rsidP="000649D9">
      <w:pPr>
        <w:spacing w:after="0" w:line="240" w:lineRule="auto"/>
        <w:rPr>
          <w:rFonts w:ascii="Arial" w:eastAsia="Times New Roman" w:hAnsi="Arial" w:cs="Arial"/>
          <w:sz w:val="20"/>
          <w:szCs w:val="20"/>
        </w:rPr>
      </w:pPr>
      <w:r w:rsidRPr="000649D9">
        <w:rPr>
          <w:rFonts w:ascii="Arial" w:eastAsia="Times New Roman" w:hAnsi="Arial" w:cs="Arial"/>
          <w:color w:val="585858"/>
          <w:sz w:val="20"/>
          <w:szCs w:val="20"/>
        </w:rPr>
        <w:lastRenderedPageBreak/>
        <w:br/>
      </w:r>
      <w:proofErr w:type="gramStart"/>
      <w:r w:rsidRPr="000649D9">
        <w:rPr>
          <w:rFonts w:ascii="Arial" w:eastAsia="Times New Roman" w:hAnsi="Arial" w:cs="Arial"/>
          <w:b/>
          <w:bCs/>
          <w:color w:val="585858"/>
          <w:sz w:val="20"/>
          <w:szCs w:val="20"/>
          <w:shd w:val="clear" w:color="auto" w:fill="F8F8F8"/>
        </w:rPr>
        <w:t>4.1.2.</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Teklif vermeye yetkili olduğunu gösteren imza beyannamesi veya imza sirküleri;</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4.1.2.1.</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Gerçek kişi olması halinde, noter tasdikli imza beyannamesi,</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4.1.2.2.</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4.1.3.</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Şekli ve içeriği İdari Şartnamede belirlenen teklif mektubu.</w:t>
      </w:r>
      <w:r w:rsidRPr="000649D9">
        <w:rPr>
          <w:rFonts w:ascii="Arial" w:eastAsia="Times New Roman" w:hAnsi="Arial" w:cs="Arial"/>
          <w:color w:val="585858"/>
          <w:sz w:val="20"/>
          <w:szCs w:val="20"/>
        </w:rPr>
        <w:t> </w:t>
      </w:r>
      <w:proofErr w:type="gramEnd"/>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4.1.4.</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Şekli ve içeriği İdari Şartnamede belirlenen geçici teminat.</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4.1.5</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 konusu alımın tamamı veya bir kısmı alt yüklenicilere yaptırılamaz.</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proofErr w:type="gramStart"/>
      <w:r w:rsidRPr="000649D9">
        <w:rPr>
          <w:rFonts w:ascii="Arial" w:eastAsia="Times New Roman" w:hAnsi="Arial" w:cs="Arial"/>
          <w:b/>
          <w:bCs/>
          <w:color w:val="585858"/>
          <w:sz w:val="20"/>
          <w:szCs w:val="20"/>
          <w:shd w:val="clear" w:color="auto" w:fill="F8F8F8"/>
        </w:rPr>
        <w:t>4.1.6</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w:t>
      </w:r>
      <w:r w:rsidRPr="000649D9">
        <w:rPr>
          <w:rFonts w:ascii="Arial" w:eastAsia="Times New Roman" w:hAnsi="Arial" w:cs="Arial"/>
          <w:color w:val="585858"/>
          <w:sz w:val="20"/>
          <w:szCs w:val="20"/>
        </w:rPr>
        <w:t> </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 xml:space="preserve">4.2. Ekonomik ve mali yeterliğe ilişkin belgeler ve bu belgelerin taşıması gereken </w:t>
            </w:r>
            <w:proofErr w:type="gramStart"/>
            <w:r w:rsidRPr="000649D9">
              <w:rPr>
                <w:rFonts w:ascii="Arial" w:eastAsia="Times New Roman" w:hAnsi="Arial" w:cs="Arial"/>
                <w:b/>
                <w:bCs/>
                <w:color w:val="585858"/>
                <w:sz w:val="20"/>
                <w:szCs w:val="20"/>
              </w:rPr>
              <w:t>kriterler</w:t>
            </w:r>
            <w:proofErr w:type="gramEnd"/>
            <w:r w:rsidRPr="000649D9">
              <w:rPr>
                <w:rFonts w:ascii="Arial" w:eastAsia="Times New Roman" w:hAnsi="Arial" w:cs="Arial"/>
                <w:b/>
                <w:bCs/>
                <w:color w:val="585858"/>
                <w:sz w:val="20"/>
                <w:szCs w:val="20"/>
              </w:rPr>
              <w:t>:</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4.2.1 Bankalardan temin edilecek belgeler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color w:val="585858"/>
                <w:sz w:val="20"/>
                <w:szCs w:val="20"/>
              </w:rPr>
              <w:t xml:space="preserve">Teklif edilen bedelin % 10 </w:t>
            </w:r>
            <w:proofErr w:type="gramStart"/>
            <w:r w:rsidRPr="000649D9">
              <w:rPr>
                <w:rFonts w:ascii="Arial" w:eastAsia="Times New Roman" w:hAnsi="Arial" w:cs="Arial"/>
                <w:color w:val="585858"/>
                <w:sz w:val="20"/>
                <w:szCs w:val="20"/>
              </w:rPr>
              <w:t>dan</w:t>
            </w:r>
            <w:proofErr w:type="gramEnd"/>
            <w:r w:rsidRPr="000649D9">
              <w:rPr>
                <w:rFonts w:ascii="Arial" w:eastAsia="Times New Roman" w:hAnsi="Arial" w:cs="Arial"/>
                <w:color w:val="585858"/>
                <w:sz w:val="20"/>
                <w:szCs w:val="20"/>
              </w:rPr>
              <w:t xml:space="preserve"> az olmamak üzere istekli tarafından belirlenecek tutarda bankalar </w:t>
            </w:r>
            <w:proofErr w:type="spellStart"/>
            <w:r w:rsidRPr="000649D9">
              <w:rPr>
                <w:rFonts w:ascii="Arial" w:eastAsia="Times New Roman" w:hAnsi="Arial" w:cs="Arial"/>
                <w:color w:val="585858"/>
                <w:sz w:val="20"/>
                <w:szCs w:val="20"/>
              </w:rPr>
              <w:t>nezdindeki</w:t>
            </w:r>
            <w:proofErr w:type="spellEnd"/>
            <w:r w:rsidRPr="000649D9">
              <w:rPr>
                <w:rFonts w:ascii="Arial" w:eastAsia="Times New Roman" w:hAnsi="Arial" w:cs="Arial"/>
                <w:color w:val="585858"/>
                <w:sz w:val="20"/>
                <w:szCs w:val="20"/>
              </w:rPr>
              <w:t xml:space="preserve"> kullanılmamış nakdi kredisini veya </w:t>
            </w:r>
            <w:proofErr w:type="spellStart"/>
            <w:r w:rsidRPr="000649D9">
              <w:rPr>
                <w:rFonts w:ascii="Arial" w:eastAsia="Times New Roman" w:hAnsi="Arial" w:cs="Arial"/>
                <w:color w:val="585858"/>
                <w:sz w:val="20"/>
                <w:szCs w:val="20"/>
              </w:rPr>
              <w:t>gayrinakdi</w:t>
            </w:r>
            <w:proofErr w:type="spellEnd"/>
            <w:r w:rsidRPr="000649D9">
              <w:rPr>
                <w:rFonts w:ascii="Arial" w:eastAsia="Times New Roman" w:hAnsi="Arial" w:cs="Arial"/>
                <w:color w:val="585858"/>
                <w:sz w:val="20"/>
                <w:szCs w:val="20"/>
              </w:rPr>
              <w:t xml:space="preserve"> kredisini ya da üzerinde kısıtlama bulunmayan mevduatını gösterir banka referans mektubu, </w:t>
            </w:r>
            <w:r w:rsidRPr="000649D9">
              <w:rPr>
                <w:rFonts w:ascii="Arial" w:eastAsia="Times New Roman" w:hAnsi="Arial" w:cs="Arial"/>
                <w:color w:val="585858"/>
                <w:sz w:val="20"/>
                <w:szCs w:val="20"/>
              </w:rPr>
              <w:br/>
              <w:t>Bu kriter mevduat ve kredi tutarları toplanmak ya da birden fazla banka referans mektubu sunularak sağlanabilir.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 xml:space="preserve">4.2.2. İsteklinin ihalenin yapıldığı yıldan önceki yıla ait </w:t>
            </w:r>
            <w:proofErr w:type="gramStart"/>
            <w:r w:rsidRPr="000649D9">
              <w:rPr>
                <w:rFonts w:ascii="Arial" w:eastAsia="Times New Roman" w:hAnsi="Arial" w:cs="Arial"/>
                <w:b/>
                <w:bCs/>
                <w:color w:val="585858"/>
                <w:sz w:val="20"/>
                <w:szCs w:val="20"/>
              </w:rPr>
              <w:t>yıl sonu</w:t>
            </w:r>
            <w:proofErr w:type="gramEnd"/>
            <w:r w:rsidRPr="000649D9">
              <w:rPr>
                <w:rFonts w:ascii="Arial" w:eastAsia="Times New Roman" w:hAnsi="Arial" w:cs="Arial"/>
                <w:b/>
                <w:bCs/>
                <w:color w:val="585858"/>
                <w:sz w:val="20"/>
                <w:szCs w:val="20"/>
              </w:rPr>
              <w:t xml:space="preserve"> bilançosu veya eşdeğer belgeleri:</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color w:val="585858"/>
                <w:sz w:val="20"/>
                <w:szCs w:val="20"/>
              </w:rPr>
              <w:t xml:space="preserve">a) İlgili mevzuatı uyarınca bilançosunu yayımlatma zorunluluğu olan istekliler </w:t>
            </w:r>
            <w:proofErr w:type="gramStart"/>
            <w:r w:rsidRPr="000649D9">
              <w:rPr>
                <w:rFonts w:ascii="Arial" w:eastAsia="Times New Roman" w:hAnsi="Arial" w:cs="Arial"/>
                <w:color w:val="585858"/>
                <w:sz w:val="20"/>
                <w:szCs w:val="20"/>
              </w:rPr>
              <w:t>yıl sonu</w:t>
            </w:r>
            <w:proofErr w:type="gramEnd"/>
            <w:r w:rsidRPr="000649D9">
              <w:rPr>
                <w:rFonts w:ascii="Arial" w:eastAsia="Times New Roman" w:hAnsi="Arial" w:cs="Arial"/>
                <w:color w:val="585858"/>
                <w:sz w:val="20"/>
                <w:szCs w:val="20"/>
              </w:rPr>
              <w:t xml:space="preserve"> bilançosunu veya bilançonun gerekli kriterlerin sağlandığını gösteren bölümlerini,</w:t>
            </w:r>
            <w:r w:rsidRPr="000649D9">
              <w:rPr>
                <w:rFonts w:ascii="Arial" w:eastAsia="Times New Roman" w:hAnsi="Arial" w:cs="Arial"/>
                <w:color w:val="585858"/>
                <w:sz w:val="20"/>
                <w:szCs w:val="20"/>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0649D9">
              <w:rPr>
                <w:rFonts w:ascii="Arial" w:eastAsia="Times New Roman" w:hAnsi="Arial" w:cs="Arial"/>
                <w:color w:val="585858"/>
                <w:sz w:val="20"/>
                <w:szCs w:val="20"/>
              </w:rPr>
              <w:br/>
              <w:t>Sunulan bilanço veya eşdeğer belgelerde;</w:t>
            </w:r>
            <w:r w:rsidRPr="000649D9">
              <w:rPr>
                <w:rFonts w:ascii="Arial" w:eastAsia="Times New Roman" w:hAnsi="Arial" w:cs="Arial"/>
                <w:color w:val="585858"/>
                <w:sz w:val="20"/>
                <w:szCs w:val="20"/>
              </w:rPr>
              <w:br/>
              <w:t>a</w:t>
            </w:r>
            <w:proofErr w:type="gramStart"/>
            <w:r w:rsidRPr="000649D9">
              <w:rPr>
                <w:rFonts w:ascii="Arial" w:eastAsia="Times New Roman" w:hAnsi="Arial" w:cs="Arial"/>
                <w:color w:val="585858"/>
                <w:sz w:val="20"/>
                <w:szCs w:val="20"/>
              </w:rPr>
              <w:t>)</w:t>
            </w:r>
            <w:proofErr w:type="gramEnd"/>
            <w:r w:rsidRPr="000649D9">
              <w:rPr>
                <w:rFonts w:ascii="Arial" w:eastAsia="Times New Roman" w:hAnsi="Arial" w:cs="Arial"/>
                <w:color w:val="585858"/>
                <w:sz w:val="20"/>
                <w:szCs w:val="20"/>
              </w:rPr>
              <w:t xml:space="preserve"> Cari oranın (dönen varlıklar/kısa vadeli borçlar) en az 0,75 olması,</w:t>
            </w:r>
            <w:r w:rsidRPr="000649D9">
              <w:rPr>
                <w:rFonts w:ascii="Arial" w:eastAsia="Times New Roman" w:hAnsi="Arial" w:cs="Arial"/>
                <w:color w:val="585858"/>
                <w:sz w:val="20"/>
                <w:szCs w:val="20"/>
              </w:rPr>
              <w:br/>
              <w:t>b) Öz kaynak oranının (öz kaynaklar/toplam aktif) en az 0,15 olması,</w:t>
            </w:r>
            <w:r w:rsidRPr="000649D9">
              <w:rPr>
                <w:rFonts w:ascii="Arial" w:eastAsia="Times New Roman" w:hAnsi="Arial" w:cs="Arial"/>
                <w:color w:val="585858"/>
                <w:sz w:val="20"/>
                <w:szCs w:val="20"/>
              </w:rPr>
              <w:br/>
              <w:t>c) Kısa vadeli banka borçlarının öz kaynaklara oranının 0,50’den küçük olması ve belirtilen üç kriterin birlikte sağlanması zorunludur.</w:t>
            </w:r>
            <w:r w:rsidRPr="000649D9">
              <w:rPr>
                <w:rFonts w:ascii="Arial" w:eastAsia="Times New Roman" w:hAnsi="Arial" w:cs="Arial"/>
                <w:color w:val="585858"/>
                <w:sz w:val="20"/>
                <w:szCs w:val="20"/>
              </w:rPr>
              <w:br/>
              <w:t xml:space="preserve">Yukarıda belirtilen </w:t>
            </w:r>
            <w:proofErr w:type="gramStart"/>
            <w:r w:rsidRPr="000649D9">
              <w:rPr>
                <w:rFonts w:ascii="Arial" w:eastAsia="Times New Roman" w:hAnsi="Arial" w:cs="Arial"/>
                <w:color w:val="585858"/>
                <w:sz w:val="20"/>
                <w:szCs w:val="20"/>
              </w:rPr>
              <w:t>kriterleri</w:t>
            </w:r>
            <w:proofErr w:type="gramEnd"/>
            <w:r w:rsidRPr="000649D9">
              <w:rPr>
                <w:rFonts w:ascii="Arial" w:eastAsia="Times New Roman" w:hAnsi="Arial" w:cs="Arial"/>
                <w:color w:val="585858"/>
                <w:sz w:val="20"/>
                <w:szCs w:val="20"/>
              </w:rPr>
              <w:t xml:space="preserve"> bir önceki yılda sağlayamayanlar, son iki yıla ait belgelerini sunabilirler. Bu takdirde, son iki yılın parasal tutarlarının ortalaması üzerinden yeterlik </w:t>
            </w:r>
            <w:proofErr w:type="gramStart"/>
            <w:r w:rsidRPr="000649D9">
              <w:rPr>
                <w:rFonts w:ascii="Arial" w:eastAsia="Times New Roman" w:hAnsi="Arial" w:cs="Arial"/>
                <w:color w:val="585858"/>
                <w:sz w:val="20"/>
                <w:szCs w:val="20"/>
              </w:rPr>
              <w:t>kriterlerinin</w:t>
            </w:r>
            <w:proofErr w:type="gramEnd"/>
            <w:r w:rsidRPr="000649D9">
              <w:rPr>
                <w:rFonts w:ascii="Arial" w:eastAsia="Times New Roman" w:hAnsi="Arial" w:cs="Arial"/>
                <w:color w:val="585858"/>
                <w:sz w:val="20"/>
                <w:szCs w:val="20"/>
              </w:rPr>
              <w:t xml:space="preserve"> sağlanıp sağlanmadığına bakılır.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4.2.3. İş hacmini gösteren belgeler: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color w:val="585858"/>
                <w:sz w:val="20"/>
                <w:szCs w:val="20"/>
              </w:rPr>
              <w:t>a) İhalenin yapıldığı yıldan önceki yıla ait toplam ciroyu gösteren gelir tablosu, </w:t>
            </w:r>
            <w:r w:rsidRPr="000649D9">
              <w:rPr>
                <w:rFonts w:ascii="Arial" w:eastAsia="Times New Roman" w:hAnsi="Arial" w:cs="Arial"/>
                <w:color w:val="585858"/>
                <w:sz w:val="20"/>
                <w:szCs w:val="20"/>
              </w:rPr>
              <w:br/>
              <w:t>b) Taahhüt altında devam eden mal satışlarının gerçekleştirilen kısmının veya bitirilen mal satışlarının parasal tutarını gösteren, ihalenin yapıldığı yıldan önceki yılda düzenlenmiş faturalar, </w:t>
            </w:r>
            <w:r w:rsidRPr="000649D9">
              <w:rPr>
                <w:rFonts w:ascii="Arial" w:eastAsia="Times New Roman" w:hAnsi="Arial" w:cs="Arial"/>
                <w:color w:val="585858"/>
                <w:sz w:val="20"/>
                <w:szCs w:val="20"/>
              </w:rPr>
              <w:br/>
              <w:t>Bu belgelerden birinin sunulması yeterlidir. </w:t>
            </w:r>
            <w:r w:rsidRPr="000649D9">
              <w:rPr>
                <w:rFonts w:ascii="Arial" w:eastAsia="Times New Roman" w:hAnsi="Arial" w:cs="Arial"/>
                <w:color w:val="585858"/>
                <w:sz w:val="20"/>
                <w:szCs w:val="20"/>
              </w:rPr>
              <w:br/>
              <w:t xml:space="preserve">Bu belgelerdeki tutarların, toplam ciro için, isteklinin teklif edeceği bedelin % 25 inden, taahhüt altında devam eden işlerin gerçekleştirilen kısmının veya bitirilen işlere ilişkin mal satışlarının parasal tutarının ise teklif edilen bedelin % 15 inden az olmaması gerekir. Bu </w:t>
            </w:r>
            <w:proofErr w:type="gramStart"/>
            <w:r w:rsidRPr="000649D9">
              <w:rPr>
                <w:rFonts w:ascii="Arial" w:eastAsia="Times New Roman" w:hAnsi="Arial" w:cs="Arial"/>
                <w:color w:val="585858"/>
                <w:sz w:val="20"/>
                <w:szCs w:val="20"/>
              </w:rPr>
              <w:t>kriterlerden</w:t>
            </w:r>
            <w:proofErr w:type="gramEnd"/>
            <w:r w:rsidRPr="000649D9">
              <w:rPr>
                <w:rFonts w:ascii="Arial" w:eastAsia="Times New Roman" w:hAnsi="Arial" w:cs="Arial"/>
                <w:color w:val="585858"/>
                <w:sz w:val="20"/>
                <w:szCs w:val="20"/>
              </w:rPr>
              <w:t xml:space="preserve"> herhangi birini sağlayan ve sağladığı kritere ilişkin belgeyi sunan istekli yeterli kabul edilir. </w:t>
            </w:r>
            <w:r w:rsidRPr="000649D9">
              <w:rPr>
                <w:rFonts w:ascii="Arial" w:eastAsia="Times New Roman" w:hAnsi="Arial" w:cs="Arial"/>
                <w:color w:val="585858"/>
                <w:sz w:val="20"/>
                <w:szCs w:val="20"/>
              </w:rPr>
              <w:br/>
              <w:t xml:space="preserve">Bu </w:t>
            </w:r>
            <w:proofErr w:type="gramStart"/>
            <w:r w:rsidRPr="000649D9">
              <w:rPr>
                <w:rFonts w:ascii="Arial" w:eastAsia="Times New Roman" w:hAnsi="Arial" w:cs="Arial"/>
                <w:color w:val="585858"/>
                <w:sz w:val="20"/>
                <w:szCs w:val="20"/>
              </w:rPr>
              <w:t>kriterleri</w:t>
            </w:r>
            <w:proofErr w:type="gramEnd"/>
            <w:r w:rsidRPr="000649D9">
              <w:rPr>
                <w:rFonts w:ascii="Arial" w:eastAsia="Times New Roman" w:hAnsi="Arial" w:cs="Arial"/>
                <w:color w:val="585858"/>
                <w:sz w:val="20"/>
                <w:szCs w:val="20"/>
              </w:rPr>
              <w:t xml:space="preserve"> bir önceki yılda sağlayamayan istekliler, son iki yıla ait belgelerini sunabilirler. Bu takdirde belgeleri sunulan son iki yılın parasal tutarlarının ortalaması üzerinden yeterlik </w:t>
            </w:r>
            <w:proofErr w:type="gramStart"/>
            <w:r w:rsidRPr="000649D9">
              <w:rPr>
                <w:rFonts w:ascii="Arial" w:eastAsia="Times New Roman" w:hAnsi="Arial" w:cs="Arial"/>
                <w:color w:val="585858"/>
                <w:sz w:val="20"/>
                <w:szCs w:val="20"/>
              </w:rPr>
              <w:t>kriterlerinin</w:t>
            </w:r>
            <w:proofErr w:type="gramEnd"/>
            <w:r w:rsidRPr="000649D9">
              <w:rPr>
                <w:rFonts w:ascii="Arial" w:eastAsia="Times New Roman" w:hAnsi="Arial" w:cs="Arial"/>
                <w:color w:val="585858"/>
                <w:sz w:val="20"/>
                <w:szCs w:val="20"/>
              </w:rPr>
              <w:t xml:space="preserve"> sağlanıp sağlanmadığına bakılır.</w:t>
            </w:r>
          </w:p>
        </w:tc>
      </w:tr>
    </w:tbl>
    <w:p w:rsidR="000649D9" w:rsidRPr="000649D9" w:rsidRDefault="000649D9" w:rsidP="000649D9">
      <w:pPr>
        <w:spacing w:after="0" w:line="240" w:lineRule="auto"/>
        <w:rPr>
          <w:rFonts w:ascii="Arial" w:eastAsia="Times New Roman"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 xml:space="preserve">4.3. Mesleki ve Teknik yeterliğe ilişkin belgeler ve bu belgelerin taşıması gereken </w:t>
            </w:r>
            <w:proofErr w:type="gramStart"/>
            <w:r w:rsidRPr="000649D9">
              <w:rPr>
                <w:rFonts w:ascii="Arial" w:eastAsia="Times New Roman" w:hAnsi="Arial" w:cs="Arial"/>
                <w:b/>
                <w:bCs/>
                <w:color w:val="585858"/>
                <w:sz w:val="20"/>
                <w:szCs w:val="20"/>
              </w:rPr>
              <w:t>kriterler</w:t>
            </w:r>
            <w:proofErr w:type="gramEnd"/>
            <w:r w:rsidRPr="000649D9">
              <w:rPr>
                <w:rFonts w:ascii="Arial" w:eastAsia="Times New Roman" w:hAnsi="Arial" w:cs="Arial"/>
                <w:b/>
                <w:bCs/>
                <w:color w:val="585858"/>
                <w:sz w:val="20"/>
                <w:szCs w:val="20"/>
              </w:rPr>
              <w:t>:</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4.3.1. İş deneyimini gösteren belgeler: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color w:val="585858"/>
                <w:sz w:val="20"/>
                <w:szCs w:val="20"/>
              </w:rPr>
              <w:t>Son beş yıl içinde bedel içeren bir sözleşme kapsamında kesin kabul işlemleri tamamlanan ve teklif edilen bedelin </w:t>
            </w:r>
            <w:r w:rsidRPr="000649D9">
              <w:rPr>
                <w:rFonts w:ascii="Arial" w:eastAsia="Times New Roman" w:hAnsi="Arial" w:cs="Arial"/>
                <w:b/>
                <w:bCs/>
                <w:color w:val="118ABE"/>
                <w:sz w:val="20"/>
                <w:szCs w:val="20"/>
              </w:rPr>
              <w:t>% 30</w:t>
            </w:r>
            <w:r w:rsidRPr="000649D9">
              <w:rPr>
                <w:rFonts w:ascii="Arial" w:eastAsia="Times New Roman" w:hAnsi="Arial" w:cs="Arial"/>
                <w:color w:val="585858"/>
                <w:sz w:val="20"/>
                <w:szCs w:val="20"/>
              </w:rPr>
              <w:t>oranından az olmamak üzere ihale konusu iş veya benzer işlere ilişkin iş deneyimini gösteren belgeler veya teknolojik ürün deneyim belgesi. </w:t>
            </w:r>
          </w:p>
        </w:tc>
      </w:tr>
    </w:tbl>
    <w:p w:rsidR="000649D9" w:rsidRPr="000649D9" w:rsidRDefault="000649D9" w:rsidP="000649D9">
      <w:pPr>
        <w:spacing w:after="0" w:line="240" w:lineRule="auto"/>
        <w:rPr>
          <w:rFonts w:ascii="Arial" w:eastAsia="Times New Roman"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4.4. Bu ihalede benzer iş olarak kabul edilecek işler:</w:t>
            </w:r>
          </w:p>
        </w:tc>
      </w:tr>
      <w:tr w:rsidR="000649D9" w:rsidRPr="000649D9" w:rsidTr="000649D9">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0649D9" w:rsidRPr="000649D9" w:rsidRDefault="000649D9" w:rsidP="000649D9">
            <w:pPr>
              <w:spacing w:after="0" w:line="240" w:lineRule="atLeast"/>
              <w:rPr>
                <w:rFonts w:ascii="Arial" w:eastAsia="Times New Roman" w:hAnsi="Arial" w:cs="Arial"/>
                <w:color w:val="585858"/>
                <w:sz w:val="20"/>
                <w:szCs w:val="20"/>
              </w:rPr>
            </w:pPr>
            <w:r w:rsidRPr="000649D9">
              <w:rPr>
                <w:rFonts w:ascii="Arial" w:eastAsia="Times New Roman" w:hAnsi="Arial" w:cs="Arial"/>
                <w:b/>
                <w:bCs/>
                <w:color w:val="585858"/>
                <w:sz w:val="20"/>
                <w:szCs w:val="20"/>
              </w:rPr>
              <w:t>4.4.1.</w:t>
            </w:r>
          </w:p>
          <w:p w:rsidR="000649D9" w:rsidRPr="000649D9" w:rsidRDefault="000649D9" w:rsidP="000649D9">
            <w:pPr>
              <w:spacing w:after="0" w:line="240" w:lineRule="atLeast"/>
              <w:rPr>
                <w:rFonts w:ascii="Arial" w:eastAsia="Times New Roman" w:hAnsi="Arial" w:cs="Arial"/>
                <w:b/>
                <w:bCs/>
                <w:color w:val="118ABE"/>
                <w:sz w:val="20"/>
                <w:szCs w:val="20"/>
              </w:rPr>
            </w:pPr>
            <w:r w:rsidRPr="000649D9">
              <w:rPr>
                <w:rFonts w:ascii="Arial" w:eastAsia="Times New Roman" w:hAnsi="Arial" w:cs="Arial"/>
                <w:b/>
                <w:bCs/>
                <w:color w:val="118ABE"/>
                <w:sz w:val="20"/>
                <w:szCs w:val="20"/>
              </w:rPr>
              <w:t>Kamu Kurumlarına  veya Özel sektörde yapılan Elektrik Enerjisi Alımı işleri benzer iş olarak kabul edilecektir.</w:t>
            </w:r>
          </w:p>
        </w:tc>
      </w:tr>
    </w:tbl>
    <w:p w:rsidR="00BF20D9" w:rsidRPr="000649D9" w:rsidRDefault="000649D9">
      <w:pPr>
        <w:rPr>
          <w:rFonts w:ascii="Arial" w:hAnsi="Arial" w:cs="Arial"/>
          <w:sz w:val="20"/>
          <w:szCs w:val="20"/>
        </w:rPr>
      </w:pP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5.</w:t>
      </w:r>
      <w:r w:rsidRPr="000649D9">
        <w:rPr>
          <w:rFonts w:ascii="Arial" w:eastAsia="Times New Roman" w:hAnsi="Arial" w:cs="Arial"/>
          <w:color w:val="585858"/>
          <w:sz w:val="20"/>
          <w:szCs w:val="20"/>
          <w:shd w:val="clear" w:color="auto" w:fill="F8F8F8"/>
        </w:rPr>
        <w:t>Ekonomik açıdan en avantajlı teklif sadece fiyat esasına göre belirlenecektir.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6.</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 yerli ve yabancı tüm isteklilere açıktır.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7.</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 dokümanının görülmesi ve satın alınması:</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proofErr w:type="gramStart"/>
      <w:r w:rsidRPr="000649D9">
        <w:rPr>
          <w:rFonts w:ascii="Arial" w:eastAsia="Times New Roman" w:hAnsi="Arial" w:cs="Arial"/>
          <w:b/>
          <w:bCs/>
          <w:color w:val="585858"/>
          <w:sz w:val="20"/>
          <w:szCs w:val="20"/>
          <w:shd w:val="clear" w:color="auto" w:fill="F8F8F8"/>
        </w:rPr>
        <w:t>7.1</w:t>
      </w:r>
      <w:proofErr w:type="gramEnd"/>
      <w:r w:rsidRPr="000649D9">
        <w:rPr>
          <w:rFonts w:ascii="Arial" w:eastAsia="Times New Roman" w:hAnsi="Arial" w:cs="Arial"/>
          <w:b/>
          <w:bCs/>
          <w:color w:val="585858"/>
          <w:sz w:val="20"/>
          <w:szCs w:val="20"/>
          <w:shd w:val="clear" w:color="auto" w:fill="F8F8F8"/>
        </w:rPr>
        <w:t>.</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 dokümanı, idarenin adresinde görülebilir ve</w:t>
      </w:r>
      <w:r w:rsidRPr="000649D9">
        <w:rPr>
          <w:rFonts w:ascii="Arial" w:eastAsia="Times New Roman" w:hAnsi="Arial" w:cs="Arial"/>
          <w:color w:val="585858"/>
          <w:sz w:val="20"/>
          <w:szCs w:val="20"/>
        </w:rPr>
        <w:t> </w:t>
      </w:r>
      <w:r w:rsidRPr="000649D9">
        <w:rPr>
          <w:rFonts w:ascii="Arial" w:eastAsia="Times New Roman" w:hAnsi="Arial" w:cs="Arial"/>
          <w:b/>
          <w:bCs/>
          <w:color w:val="118ABE"/>
          <w:sz w:val="20"/>
          <w:szCs w:val="20"/>
        </w:rPr>
        <w:t>250 TRY (Türk Lirası)</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karşılığı</w:t>
      </w:r>
      <w:r w:rsidRPr="000649D9">
        <w:rPr>
          <w:rFonts w:ascii="Arial" w:eastAsia="Times New Roman" w:hAnsi="Arial" w:cs="Arial"/>
          <w:color w:val="585858"/>
          <w:sz w:val="20"/>
          <w:szCs w:val="20"/>
        </w:rPr>
        <w:t> </w:t>
      </w:r>
      <w:proofErr w:type="spellStart"/>
      <w:r w:rsidRPr="000649D9">
        <w:rPr>
          <w:rFonts w:ascii="Arial" w:eastAsia="Times New Roman" w:hAnsi="Arial" w:cs="Arial"/>
          <w:b/>
          <w:bCs/>
          <w:color w:val="118ABE"/>
          <w:sz w:val="20"/>
          <w:szCs w:val="20"/>
        </w:rPr>
        <w:t>Beylikdüzü</w:t>
      </w:r>
      <w:proofErr w:type="spellEnd"/>
      <w:r w:rsidRPr="000649D9">
        <w:rPr>
          <w:rFonts w:ascii="Arial" w:eastAsia="Times New Roman" w:hAnsi="Arial" w:cs="Arial"/>
          <w:b/>
          <w:bCs/>
          <w:color w:val="118ABE"/>
          <w:sz w:val="20"/>
          <w:szCs w:val="20"/>
        </w:rPr>
        <w:t xml:space="preserve"> Belediyesi İşletme ve İştirakler Müdürlüğü İhale ve </w:t>
      </w:r>
      <w:proofErr w:type="spellStart"/>
      <w:r w:rsidRPr="000649D9">
        <w:rPr>
          <w:rFonts w:ascii="Arial" w:eastAsia="Times New Roman" w:hAnsi="Arial" w:cs="Arial"/>
          <w:b/>
          <w:bCs/>
          <w:color w:val="118ABE"/>
          <w:sz w:val="20"/>
          <w:szCs w:val="20"/>
        </w:rPr>
        <w:t>Satınalma</w:t>
      </w:r>
      <w:proofErr w:type="spellEnd"/>
      <w:r w:rsidRPr="000649D9">
        <w:rPr>
          <w:rFonts w:ascii="Arial" w:eastAsia="Times New Roman" w:hAnsi="Arial" w:cs="Arial"/>
          <w:b/>
          <w:bCs/>
          <w:color w:val="118ABE"/>
          <w:sz w:val="20"/>
          <w:szCs w:val="20"/>
        </w:rPr>
        <w:t xml:space="preserve"> Bürosu </w:t>
      </w:r>
      <w:r w:rsidRPr="000649D9">
        <w:rPr>
          <w:rFonts w:ascii="Arial" w:eastAsia="Times New Roman" w:hAnsi="Arial" w:cs="Arial"/>
          <w:color w:val="585858"/>
          <w:sz w:val="20"/>
          <w:szCs w:val="20"/>
          <w:shd w:val="clear" w:color="auto" w:fill="F8F8F8"/>
        </w:rPr>
        <w:t>adresinden satın alınabilir.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7.2.</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İhaleye teklif verecek olanların ihale dokümanını satın almaları veya EKAP üzerinden e-imza kullanarak indirmeleri zorunludur.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8.</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Teklifler, ihale tarih ve saatine kadar</w:t>
      </w:r>
      <w:r w:rsidRPr="000649D9">
        <w:rPr>
          <w:rFonts w:ascii="Arial" w:eastAsia="Times New Roman" w:hAnsi="Arial" w:cs="Arial"/>
          <w:color w:val="585858"/>
          <w:sz w:val="20"/>
          <w:szCs w:val="20"/>
        </w:rPr>
        <w:t> </w:t>
      </w:r>
      <w:r w:rsidRPr="000649D9">
        <w:rPr>
          <w:rFonts w:ascii="Arial" w:eastAsia="Times New Roman" w:hAnsi="Arial" w:cs="Arial"/>
          <w:b/>
          <w:bCs/>
          <w:color w:val="118ABE"/>
          <w:sz w:val="20"/>
          <w:szCs w:val="20"/>
        </w:rPr>
        <w:t>BEYLİKDÜZÜ BELEDİYE BAŞKANLIĞI İŞLETME VE İŞTİRAKLER MÜDÜRLÜĞÜ İHALE VE SATINALMA BÜROSU </w:t>
      </w:r>
      <w:r w:rsidRPr="000649D9">
        <w:rPr>
          <w:rFonts w:ascii="Arial" w:eastAsia="Times New Roman" w:hAnsi="Arial" w:cs="Arial"/>
          <w:color w:val="585858"/>
          <w:sz w:val="20"/>
          <w:szCs w:val="20"/>
          <w:shd w:val="clear" w:color="auto" w:fill="F8F8F8"/>
        </w:rPr>
        <w:t>adresine elden teslim edilebileceği gibi, aynı adrese iadeli taahhütlü posta vasıtasıyla da gönderilebilir.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9.</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shd w:val="clear" w:color="auto" w:fill="F8F8F8"/>
        </w:rPr>
        <w:t>Bu ihalede, işin tamamı için teklif verilecektir.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10.</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İstekliler teklif ettikleri bedelin %3’ünden az olmamak üzere kendi belirleyecekleri tutarda geçici teminat vereceklerdir.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11.</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Verilen tekliflerin geçerlilik süresi, ihale tarihinden itibaren</w:t>
      </w:r>
      <w:r w:rsidRPr="000649D9">
        <w:rPr>
          <w:rFonts w:ascii="Arial" w:eastAsia="Times New Roman" w:hAnsi="Arial" w:cs="Arial"/>
          <w:color w:val="585858"/>
          <w:sz w:val="20"/>
          <w:szCs w:val="20"/>
        </w:rPr>
        <w:t> </w:t>
      </w:r>
      <w:r w:rsidRPr="000649D9">
        <w:rPr>
          <w:rFonts w:ascii="Arial" w:eastAsia="Times New Roman" w:hAnsi="Arial" w:cs="Arial"/>
          <w:b/>
          <w:bCs/>
          <w:color w:val="118ABE"/>
          <w:sz w:val="20"/>
          <w:szCs w:val="20"/>
        </w:rPr>
        <w:t>90 (doksan) </w:t>
      </w:r>
      <w:r w:rsidRPr="000649D9">
        <w:rPr>
          <w:rFonts w:ascii="Arial" w:eastAsia="Times New Roman" w:hAnsi="Arial" w:cs="Arial"/>
          <w:color w:val="585858"/>
          <w:sz w:val="20"/>
          <w:szCs w:val="20"/>
          <w:shd w:val="clear" w:color="auto" w:fill="F8F8F8"/>
        </w:rPr>
        <w:t>takvim günüdür.</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rPr>
        <w:br/>
      </w:r>
      <w:r w:rsidRPr="000649D9">
        <w:rPr>
          <w:rFonts w:ascii="Arial" w:eastAsia="Times New Roman" w:hAnsi="Arial" w:cs="Arial"/>
          <w:color w:val="585858"/>
          <w:sz w:val="20"/>
          <w:szCs w:val="20"/>
        </w:rPr>
        <w:br/>
      </w:r>
      <w:r w:rsidRPr="000649D9">
        <w:rPr>
          <w:rFonts w:ascii="Arial" w:eastAsia="Times New Roman" w:hAnsi="Arial" w:cs="Arial"/>
          <w:b/>
          <w:bCs/>
          <w:color w:val="585858"/>
          <w:sz w:val="20"/>
          <w:szCs w:val="20"/>
          <w:shd w:val="clear" w:color="auto" w:fill="F8F8F8"/>
        </w:rPr>
        <w:t>12.</w:t>
      </w:r>
      <w:r w:rsidRPr="000649D9">
        <w:rPr>
          <w:rFonts w:ascii="Arial" w:eastAsia="Times New Roman" w:hAnsi="Arial" w:cs="Arial"/>
          <w:color w:val="585858"/>
          <w:sz w:val="20"/>
          <w:szCs w:val="20"/>
        </w:rPr>
        <w:t> </w:t>
      </w:r>
      <w:r w:rsidRPr="000649D9">
        <w:rPr>
          <w:rFonts w:ascii="Arial" w:eastAsia="Times New Roman" w:hAnsi="Arial" w:cs="Arial"/>
          <w:color w:val="585858"/>
          <w:sz w:val="20"/>
          <w:szCs w:val="20"/>
          <w:shd w:val="clear" w:color="auto" w:fill="F8F8F8"/>
        </w:rPr>
        <w:t>Konsorsiyum olarak ihaleye teklif verilemez.</w:t>
      </w:r>
      <w:r w:rsidRPr="000649D9">
        <w:rPr>
          <w:rFonts w:ascii="Arial" w:eastAsia="Times New Roman" w:hAnsi="Arial" w:cs="Arial"/>
          <w:color w:val="585858"/>
          <w:sz w:val="20"/>
          <w:szCs w:val="20"/>
        </w:rPr>
        <w:t> </w:t>
      </w:r>
    </w:p>
    <w:sectPr w:rsidR="00BF20D9" w:rsidRPr="000649D9" w:rsidSect="000649D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0649D9"/>
    <w:rsid w:val="000649D9"/>
    <w:rsid w:val="00BF20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649D9"/>
  </w:style>
  <w:style w:type="character" w:customStyle="1" w:styleId="apple-converted-space">
    <w:name w:val="apple-converted-space"/>
    <w:basedOn w:val="VarsaylanParagrafYazTipi"/>
    <w:rsid w:val="000649D9"/>
  </w:style>
  <w:style w:type="character" w:customStyle="1" w:styleId="ilanbaslik">
    <w:name w:val="ilanbaslik"/>
    <w:basedOn w:val="VarsaylanParagrafYazTipi"/>
    <w:rsid w:val="000649D9"/>
  </w:style>
  <w:style w:type="paragraph" w:styleId="NormalWeb">
    <w:name w:val="Normal (Web)"/>
    <w:basedOn w:val="Normal"/>
    <w:uiPriority w:val="99"/>
    <w:unhideWhenUsed/>
    <w:rsid w:val="00064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0717677">
      <w:bodyDiv w:val="1"/>
      <w:marLeft w:val="0"/>
      <w:marRight w:val="0"/>
      <w:marTop w:val="0"/>
      <w:marBottom w:val="0"/>
      <w:divBdr>
        <w:top w:val="none" w:sz="0" w:space="0" w:color="auto"/>
        <w:left w:val="none" w:sz="0" w:space="0" w:color="auto"/>
        <w:bottom w:val="none" w:sz="0" w:space="0" w:color="auto"/>
        <w:right w:val="none" w:sz="0" w:space="0" w:color="auto"/>
      </w:divBdr>
      <w:divsChild>
        <w:div w:id="239414023">
          <w:marLeft w:val="0"/>
          <w:marRight w:val="0"/>
          <w:marTop w:val="0"/>
          <w:marBottom w:val="0"/>
          <w:divBdr>
            <w:top w:val="none" w:sz="0" w:space="0" w:color="auto"/>
            <w:left w:val="none" w:sz="0" w:space="0" w:color="auto"/>
            <w:bottom w:val="none" w:sz="0" w:space="0" w:color="auto"/>
            <w:right w:val="none" w:sz="0" w:space="0" w:color="auto"/>
          </w:divBdr>
        </w:div>
        <w:div w:id="133734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ufuktaskin</dc:creator>
  <cp:lastModifiedBy>ufuktaskin</cp:lastModifiedBy>
  <cp:revision>2</cp:revision>
  <dcterms:created xsi:type="dcterms:W3CDTF">2016-10-26T13:36:00Z</dcterms:created>
  <dcterms:modified xsi:type="dcterms:W3CDTF">2016-10-26T13:36:00Z</dcterms:modified>
</cp:coreProperties>
</file>