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7" w:rsidRPr="003958B3" w:rsidRDefault="00E02CB7" w:rsidP="007B62B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cs="Intro Bold"/>
          <w:b/>
          <w:sz w:val="24"/>
          <w:szCs w:val="24"/>
        </w:rPr>
      </w:pPr>
      <w:r w:rsidRPr="003958B3">
        <w:rPr>
          <w:rFonts w:cs="Intro Bold"/>
          <w:b/>
          <w:sz w:val="24"/>
          <w:szCs w:val="24"/>
        </w:rPr>
        <w:t>BEYLİKDÜZÜ BELEDİYESİ ÖZEL KALEM MÜDÜRLÜĞÜ ÇALIŞMA YÖNETMELİĞİ</w:t>
      </w:r>
    </w:p>
    <w:p w:rsidR="00E02CB7" w:rsidRPr="003958B3" w:rsidRDefault="00E02CB7" w:rsidP="007B62B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cs="Intro Bold"/>
          <w:b/>
          <w:sz w:val="24"/>
          <w:szCs w:val="24"/>
        </w:rPr>
      </w:pPr>
      <w:r w:rsidRPr="003958B3">
        <w:rPr>
          <w:rFonts w:cs="Intro Bold"/>
          <w:b/>
          <w:sz w:val="24"/>
          <w:szCs w:val="24"/>
        </w:rPr>
        <w:t>BİRİNCİ BÖLÜM</w:t>
      </w:r>
    </w:p>
    <w:p w:rsidR="00E02CB7" w:rsidRPr="003958B3" w:rsidRDefault="00E02CB7" w:rsidP="007B62B7">
      <w:pPr>
        <w:pStyle w:val="NormalWeb"/>
        <w:spacing w:before="120" w:after="0" w:line="240" w:lineRule="auto"/>
        <w:jc w:val="center"/>
        <w:rPr>
          <w:rStyle w:val="Gl"/>
          <w:rFonts w:asciiTheme="minorHAnsi" w:hAnsiTheme="minorHAnsi"/>
          <w:b w:val="0"/>
          <w:bCs w:val="0"/>
          <w:color w:val="auto"/>
        </w:rPr>
      </w:pPr>
      <w:r w:rsidRPr="003958B3">
        <w:rPr>
          <w:rFonts w:asciiTheme="minorHAnsi" w:hAnsiTheme="minorHAnsi"/>
          <w:b/>
          <w:bCs/>
          <w:color w:val="auto"/>
        </w:rPr>
        <w:t>Amaç, Kapsam, Dayanak ve Tanımlar</w:t>
      </w:r>
    </w:p>
    <w:p w:rsidR="00E02CB7" w:rsidRPr="003958B3" w:rsidRDefault="00E02CB7" w:rsidP="007B62B7">
      <w:pPr>
        <w:spacing w:before="120" w:after="0" w:line="240" w:lineRule="auto"/>
        <w:jc w:val="both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Amaç</w:t>
      </w:r>
    </w:p>
    <w:p w:rsidR="00E02CB7" w:rsidRPr="003958B3" w:rsidRDefault="00E02CB7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b/>
          <w:sz w:val="24"/>
          <w:szCs w:val="24"/>
        </w:rPr>
        <w:t>MADDE 1</w:t>
      </w:r>
      <w:r w:rsidRPr="003958B3">
        <w:rPr>
          <w:sz w:val="24"/>
          <w:szCs w:val="24"/>
        </w:rPr>
        <w:t xml:space="preserve">- (1) Bu yönetmelik, Beylikdüzü Belediyesi </w:t>
      </w:r>
      <w:r w:rsidR="003958B3">
        <w:rPr>
          <w:sz w:val="24"/>
          <w:szCs w:val="24"/>
        </w:rPr>
        <w:t>Ö</w:t>
      </w:r>
      <w:r w:rsidRPr="003958B3">
        <w:rPr>
          <w:sz w:val="24"/>
          <w:szCs w:val="24"/>
        </w:rPr>
        <w:t>zel Kalem Müdürlüğünün çalışma esaslarını belirtmek üzere hazırlanmıştır.</w:t>
      </w:r>
    </w:p>
    <w:p w:rsidR="00E02CB7" w:rsidRPr="003958B3" w:rsidRDefault="00E02CB7" w:rsidP="007B62B7">
      <w:pPr>
        <w:spacing w:before="120" w:after="0" w:line="240" w:lineRule="auto"/>
        <w:jc w:val="both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Kapsam</w:t>
      </w:r>
    </w:p>
    <w:p w:rsidR="00E02CB7" w:rsidRPr="003958B3" w:rsidRDefault="00E02CB7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b/>
          <w:sz w:val="24"/>
          <w:szCs w:val="24"/>
        </w:rPr>
        <w:t>MADDE 2</w:t>
      </w:r>
      <w:r w:rsidRPr="003958B3">
        <w:rPr>
          <w:sz w:val="24"/>
          <w:szCs w:val="24"/>
        </w:rPr>
        <w:t xml:space="preserve">- (1) Bu yönetmelik, Beylikdüzü Belediyesi Özel </w:t>
      </w:r>
      <w:r w:rsidR="003958B3">
        <w:rPr>
          <w:sz w:val="24"/>
          <w:szCs w:val="24"/>
        </w:rPr>
        <w:t>Kalem Müdürlüğü</w:t>
      </w:r>
      <w:r w:rsidRPr="003958B3">
        <w:rPr>
          <w:sz w:val="24"/>
          <w:szCs w:val="24"/>
        </w:rPr>
        <w:t xml:space="preserve">nün hizmet ve çalışmalarına ilişkin usul ve esasları kapsar.  </w:t>
      </w:r>
    </w:p>
    <w:p w:rsidR="00E02CB7" w:rsidRPr="003958B3" w:rsidRDefault="00E02CB7" w:rsidP="007B62B7">
      <w:pPr>
        <w:spacing w:before="120" w:after="0" w:line="240" w:lineRule="auto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Dayanak</w:t>
      </w:r>
    </w:p>
    <w:p w:rsidR="00E02CB7" w:rsidRPr="003958B3" w:rsidRDefault="00E02CB7" w:rsidP="003958B3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sz w:val="24"/>
          <w:szCs w:val="24"/>
        </w:rPr>
      </w:pPr>
      <w:r w:rsidRPr="003958B3">
        <w:rPr>
          <w:b/>
          <w:sz w:val="24"/>
          <w:szCs w:val="24"/>
        </w:rPr>
        <w:t>MADDE 3 -</w:t>
      </w:r>
      <w:r w:rsidRPr="003958B3">
        <w:rPr>
          <w:sz w:val="24"/>
          <w:szCs w:val="24"/>
        </w:rPr>
        <w:t xml:space="preserve"> (1) Bu Yönetmelik, </w:t>
      </w:r>
      <w:r w:rsidRPr="003958B3">
        <w:rPr>
          <w:rFonts w:cs="Intro Light"/>
          <w:sz w:val="24"/>
          <w:szCs w:val="24"/>
        </w:rPr>
        <w:t>5393 sayılı Belediye Kanunu’nun 15 inci maddesinin birinci fıkrasının (b) bendi, 18 inci maddesinin birinci fıkrasının (m) bendi, 38 inci ve 48 inci</w:t>
      </w:r>
      <w:r w:rsidRPr="003958B3">
        <w:rPr>
          <w:sz w:val="24"/>
          <w:szCs w:val="24"/>
        </w:rPr>
        <w:t xml:space="preserve"> maddeleri hükümlerine dayanılarak hazırlanmıştır.</w:t>
      </w:r>
    </w:p>
    <w:p w:rsidR="00E02CB7" w:rsidRPr="003958B3" w:rsidRDefault="00E02CB7" w:rsidP="007B62B7">
      <w:pPr>
        <w:spacing w:before="120" w:after="0" w:line="240" w:lineRule="auto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Tanımlar ve kısaltmalar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b/>
          <w:sz w:val="24"/>
          <w:szCs w:val="24"/>
        </w:rPr>
        <w:t>MADDE 4 -</w:t>
      </w:r>
      <w:r w:rsidRPr="003958B3">
        <w:rPr>
          <w:sz w:val="24"/>
          <w:szCs w:val="24"/>
        </w:rPr>
        <w:t xml:space="preserve"> (1) Bu Yönetmeliğin uygulanmasında;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sz w:val="24"/>
          <w:szCs w:val="24"/>
        </w:rPr>
        <w:t>a) Başkan: Belediye Başkanını,</w:t>
      </w:r>
    </w:p>
    <w:p w:rsidR="00E02CB7" w:rsidRPr="003958B3" w:rsidRDefault="00E02CB7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t>b) Başkanlık: Beylikdüzü Belediye Başkanlığını,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sz w:val="24"/>
          <w:szCs w:val="24"/>
        </w:rPr>
        <w:t>c) Belediye: Beylikdüzü Belediyesini,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sz w:val="24"/>
          <w:szCs w:val="24"/>
        </w:rPr>
        <w:t xml:space="preserve">d) Encümen: </w:t>
      </w:r>
      <w:r w:rsidR="00D90221" w:rsidRPr="003958B3">
        <w:rPr>
          <w:sz w:val="24"/>
          <w:szCs w:val="24"/>
        </w:rPr>
        <w:t>Beylikdüzü</w:t>
      </w:r>
      <w:r w:rsidR="003958B3">
        <w:rPr>
          <w:sz w:val="24"/>
          <w:szCs w:val="24"/>
        </w:rPr>
        <w:t xml:space="preserve"> </w:t>
      </w:r>
      <w:r w:rsidRPr="003958B3">
        <w:rPr>
          <w:sz w:val="24"/>
          <w:szCs w:val="24"/>
        </w:rPr>
        <w:t xml:space="preserve">Belediyesi Encümenini, 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sz w:val="24"/>
          <w:szCs w:val="24"/>
        </w:rPr>
        <w:t xml:space="preserve">e) Meclis: </w:t>
      </w:r>
      <w:r w:rsidR="00D90221" w:rsidRPr="003958B3">
        <w:rPr>
          <w:sz w:val="24"/>
          <w:szCs w:val="24"/>
        </w:rPr>
        <w:t>Beylikdüzü</w:t>
      </w:r>
      <w:r w:rsidRPr="003958B3">
        <w:rPr>
          <w:sz w:val="24"/>
          <w:szCs w:val="24"/>
        </w:rPr>
        <w:t xml:space="preserve"> Belediye Meclisini, </w:t>
      </w:r>
    </w:p>
    <w:p w:rsidR="00E02CB7" w:rsidRPr="003958B3" w:rsidRDefault="00E02CB7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t>f) Müdür: Özel Kalem Müdürünü,</w:t>
      </w:r>
    </w:p>
    <w:p w:rsidR="00E02CB7" w:rsidRPr="003958B3" w:rsidRDefault="00E02CB7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t>g)</w:t>
      </w:r>
      <w:r w:rsidR="003958B3">
        <w:rPr>
          <w:sz w:val="24"/>
          <w:szCs w:val="24"/>
        </w:rPr>
        <w:t xml:space="preserve"> Müdürlük: Özel Kalem Müdürlüğü</w:t>
      </w:r>
      <w:r w:rsidRPr="003958B3">
        <w:rPr>
          <w:sz w:val="24"/>
          <w:szCs w:val="24"/>
        </w:rPr>
        <w:t>nü,</w:t>
      </w:r>
    </w:p>
    <w:p w:rsidR="00E02CB7" w:rsidRPr="003958B3" w:rsidRDefault="00E5769E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t>h) Şef: Özel K</w:t>
      </w:r>
      <w:r w:rsidR="00E02CB7" w:rsidRPr="003958B3">
        <w:rPr>
          <w:sz w:val="24"/>
          <w:szCs w:val="24"/>
        </w:rPr>
        <w:t>alem Müdürüne bağlı şefleri,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sz w:val="24"/>
          <w:szCs w:val="24"/>
        </w:rPr>
        <w:t>ı) Şeflik: Özel Kalem Müdürlüğüne bağlı şeflikleri,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sz w:val="24"/>
          <w:szCs w:val="24"/>
        </w:rPr>
        <w:t xml:space="preserve">i) Teknik ve İdari Personel: </w:t>
      </w:r>
      <w:r w:rsidR="00A73A27" w:rsidRPr="003958B3">
        <w:rPr>
          <w:sz w:val="24"/>
          <w:szCs w:val="24"/>
        </w:rPr>
        <w:t>Müdürlükte</w:t>
      </w:r>
      <w:r w:rsidRPr="003958B3">
        <w:rPr>
          <w:sz w:val="24"/>
          <w:szCs w:val="24"/>
        </w:rPr>
        <w:t xml:space="preserve"> çalışan teknik ve idari personeli,</w:t>
      </w:r>
    </w:p>
    <w:p w:rsidR="00E02CB7" w:rsidRPr="003958B3" w:rsidRDefault="00E02CB7" w:rsidP="007B62B7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3958B3">
        <w:rPr>
          <w:sz w:val="24"/>
          <w:szCs w:val="24"/>
        </w:rPr>
        <w:t xml:space="preserve">j) Yönetmelik: </w:t>
      </w:r>
      <w:r w:rsidR="003D4912" w:rsidRPr="003958B3">
        <w:rPr>
          <w:sz w:val="24"/>
          <w:szCs w:val="24"/>
        </w:rPr>
        <w:t>B</w:t>
      </w:r>
      <w:r w:rsidRPr="003958B3">
        <w:rPr>
          <w:sz w:val="24"/>
          <w:szCs w:val="24"/>
        </w:rPr>
        <w:t>u Yönetmeliği,</w:t>
      </w:r>
    </w:p>
    <w:p w:rsidR="00E02CB7" w:rsidRPr="003958B3" w:rsidRDefault="00E02CB7" w:rsidP="007B62B7">
      <w:pPr>
        <w:spacing w:before="120" w:after="0" w:line="240" w:lineRule="auto"/>
        <w:rPr>
          <w:sz w:val="24"/>
          <w:szCs w:val="24"/>
        </w:rPr>
      </w:pPr>
      <w:proofErr w:type="gramStart"/>
      <w:r w:rsidRPr="003958B3">
        <w:rPr>
          <w:sz w:val="24"/>
          <w:szCs w:val="24"/>
        </w:rPr>
        <w:t>ifade</w:t>
      </w:r>
      <w:proofErr w:type="gramEnd"/>
      <w:r w:rsidRPr="003958B3">
        <w:rPr>
          <w:sz w:val="24"/>
          <w:szCs w:val="24"/>
        </w:rPr>
        <w:t xml:space="preserve"> eder.</w:t>
      </w:r>
    </w:p>
    <w:p w:rsidR="00E02CB7" w:rsidRPr="003958B3" w:rsidRDefault="00E02CB7" w:rsidP="007B62B7">
      <w:pPr>
        <w:spacing w:before="120" w:after="0" w:line="240" w:lineRule="auto"/>
        <w:jc w:val="center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İKİNCİ BÖLÜM</w:t>
      </w:r>
    </w:p>
    <w:p w:rsidR="00E02CB7" w:rsidRPr="003958B3" w:rsidRDefault="00E02CB7" w:rsidP="007B62B7">
      <w:pPr>
        <w:spacing w:before="120" w:after="0" w:line="240" w:lineRule="auto"/>
        <w:jc w:val="center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Müdürlüğün Yapısı</w:t>
      </w:r>
      <w:r w:rsidR="007B62B7" w:rsidRPr="003958B3">
        <w:rPr>
          <w:b/>
          <w:sz w:val="24"/>
          <w:szCs w:val="24"/>
        </w:rPr>
        <w:t xml:space="preserve"> ve</w:t>
      </w:r>
      <w:r w:rsidRPr="003958B3">
        <w:rPr>
          <w:b/>
          <w:sz w:val="24"/>
          <w:szCs w:val="24"/>
        </w:rPr>
        <w:t xml:space="preserve"> Görev</w:t>
      </w:r>
      <w:r w:rsidR="007B62B7" w:rsidRPr="003958B3">
        <w:rPr>
          <w:b/>
          <w:sz w:val="24"/>
          <w:szCs w:val="24"/>
        </w:rPr>
        <w:t>leri</w:t>
      </w:r>
    </w:p>
    <w:p w:rsidR="00E02CB7" w:rsidRPr="003958B3" w:rsidRDefault="00E02CB7" w:rsidP="007B62B7">
      <w:pPr>
        <w:spacing w:before="120" w:after="0" w:line="240" w:lineRule="auto"/>
        <w:rPr>
          <w:b/>
          <w:sz w:val="24"/>
          <w:szCs w:val="24"/>
        </w:rPr>
      </w:pPr>
      <w:bookmarkStart w:id="0" w:name="bookmark1"/>
      <w:r w:rsidRPr="003958B3">
        <w:rPr>
          <w:b/>
          <w:sz w:val="24"/>
          <w:szCs w:val="24"/>
        </w:rPr>
        <w:t>Müdürlüğün yapısı</w:t>
      </w:r>
      <w:bookmarkEnd w:id="0"/>
    </w:p>
    <w:p w:rsidR="00E02CB7" w:rsidRPr="003958B3" w:rsidRDefault="00E02CB7" w:rsidP="007B62B7">
      <w:pPr>
        <w:spacing w:before="120" w:after="0" w:line="240" w:lineRule="auto"/>
        <w:rPr>
          <w:rFonts w:cs="Intro Light"/>
          <w:sz w:val="24"/>
          <w:szCs w:val="24"/>
        </w:rPr>
      </w:pPr>
      <w:r w:rsidRPr="003958B3">
        <w:rPr>
          <w:b/>
          <w:sz w:val="24"/>
          <w:szCs w:val="24"/>
        </w:rPr>
        <w:t>MADDE 5 -</w:t>
      </w:r>
      <w:r w:rsidRPr="003958B3">
        <w:rPr>
          <w:sz w:val="24"/>
          <w:szCs w:val="24"/>
        </w:rPr>
        <w:t xml:space="preserve"> (1) </w:t>
      </w:r>
      <w:r w:rsidRPr="003958B3">
        <w:rPr>
          <w:rFonts w:cs="Intro Light"/>
          <w:sz w:val="24"/>
          <w:szCs w:val="24"/>
        </w:rPr>
        <w:t>Özel Kalem Müdürlüğü’nün personel yapısı; Norm Kadro Cetvelindeki unvan ve sayıyı aşmamak üzere müdür, şef, memur, işçi ve sözleşmeli personelden oluşmaktadır.</w:t>
      </w:r>
    </w:p>
    <w:p w:rsidR="003F40AE" w:rsidRPr="003958B3" w:rsidRDefault="003F40AE" w:rsidP="007B62B7">
      <w:pPr>
        <w:spacing w:before="120"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3958B3">
        <w:rPr>
          <w:rFonts w:cs="Intro Light"/>
          <w:sz w:val="24"/>
          <w:szCs w:val="24"/>
        </w:rPr>
        <w:t xml:space="preserve">(2) Müdürlük; </w:t>
      </w:r>
      <w:r w:rsidRPr="003958B3">
        <w:rPr>
          <w:rFonts w:eastAsia="Times New Roman" w:cs="Times New Roman"/>
          <w:sz w:val="24"/>
          <w:szCs w:val="24"/>
          <w:lang w:eastAsia="tr-TR"/>
        </w:rPr>
        <w:t>Basın ve Sosyal Medya Şefliği, Protokol Şefliği ve Dış İlişkiler Şefliği olmak üzere üç şeflikten oluşur.</w:t>
      </w:r>
    </w:p>
    <w:p w:rsidR="00026AE0" w:rsidRDefault="00026AE0" w:rsidP="007B62B7">
      <w:pPr>
        <w:spacing w:before="120"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3F40AE" w:rsidRPr="003958B3" w:rsidRDefault="003F40AE" w:rsidP="007B62B7">
      <w:pPr>
        <w:spacing w:before="120"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  <w:r w:rsidRPr="003958B3">
        <w:rPr>
          <w:rFonts w:eastAsia="Times New Roman" w:cs="Times New Roman"/>
          <w:b/>
          <w:sz w:val="24"/>
          <w:szCs w:val="24"/>
          <w:lang w:eastAsia="tr-TR"/>
        </w:rPr>
        <w:lastRenderedPageBreak/>
        <w:t xml:space="preserve">Özel </w:t>
      </w:r>
      <w:r w:rsidR="00847FAB" w:rsidRPr="003958B3">
        <w:rPr>
          <w:rFonts w:eastAsia="Times New Roman" w:cs="Times New Roman"/>
          <w:b/>
          <w:sz w:val="24"/>
          <w:szCs w:val="24"/>
          <w:lang w:eastAsia="tr-TR"/>
        </w:rPr>
        <w:t>K</w:t>
      </w:r>
      <w:r w:rsidRPr="003958B3">
        <w:rPr>
          <w:rFonts w:eastAsia="Times New Roman" w:cs="Times New Roman"/>
          <w:b/>
          <w:sz w:val="24"/>
          <w:szCs w:val="24"/>
          <w:lang w:eastAsia="tr-TR"/>
        </w:rPr>
        <w:t>alem Müdürlüğünün Görevleri</w:t>
      </w:r>
    </w:p>
    <w:p w:rsidR="00E02CB7" w:rsidRPr="003958B3" w:rsidRDefault="00E02CB7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b/>
          <w:sz w:val="24"/>
          <w:szCs w:val="24"/>
        </w:rPr>
        <w:t xml:space="preserve">MADDE </w:t>
      </w:r>
      <w:r w:rsidR="00847FAB" w:rsidRPr="003958B3">
        <w:rPr>
          <w:rFonts w:cs="Intro Bold"/>
          <w:b/>
          <w:sz w:val="24"/>
          <w:szCs w:val="24"/>
        </w:rPr>
        <w:t>6</w:t>
      </w:r>
      <w:r w:rsidR="003F40AE" w:rsidRPr="003958B3">
        <w:rPr>
          <w:rFonts w:cs="Intro Bold"/>
          <w:b/>
          <w:sz w:val="24"/>
          <w:szCs w:val="24"/>
        </w:rPr>
        <w:t>-</w:t>
      </w:r>
      <w:r w:rsidR="003F40AE" w:rsidRPr="003958B3">
        <w:rPr>
          <w:rFonts w:cs="Intro Bold"/>
          <w:sz w:val="24"/>
          <w:szCs w:val="24"/>
        </w:rPr>
        <w:t xml:space="preserve"> (1) </w:t>
      </w:r>
      <w:r w:rsidRPr="003958B3">
        <w:rPr>
          <w:rFonts w:cs="Intro Light"/>
          <w:sz w:val="24"/>
          <w:szCs w:val="24"/>
        </w:rPr>
        <w:t>Özel Kalem Müdürlüğü’nün görevleri, aşağıda sıralandığı gibidir.</w:t>
      </w:r>
    </w:p>
    <w:p w:rsidR="003F40AE" w:rsidRPr="003958B3" w:rsidRDefault="003F40A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Bold"/>
          <w:sz w:val="24"/>
          <w:szCs w:val="24"/>
        </w:rPr>
      </w:pPr>
      <w:r w:rsidRPr="003958B3">
        <w:rPr>
          <w:rFonts w:cs="Intro Bold"/>
          <w:sz w:val="24"/>
          <w:szCs w:val="24"/>
        </w:rPr>
        <w:t>a) Protokole İlişkin Görevleri</w:t>
      </w:r>
    </w:p>
    <w:p w:rsidR="00E02CB7" w:rsidRPr="003958B3" w:rsidRDefault="00A47548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 xml:space="preserve">1) </w:t>
      </w:r>
      <w:r w:rsidR="00E02CB7" w:rsidRPr="003958B3">
        <w:rPr>
          <w:rFonts w:cs="Intro Light"/>
          <w:sz w:val="24"/>
          <w:szCs w:val="24"/>
        </w:rPr>
        <w:t xml:space="preserve">Temsil, </w:t>
      </w:r>
      <w:r w:rsidRPr="003958B3">
        <w:rPr>
          <w:rFonts w:cs="Intro Light"/>
          <w:sz w:val="24"/>
          <w:szCs w:val="24"/>
        </w:rPr>
        <w:t xml:space="preserve">tören ve </w:t>
      </w:r>
      <w:r w:rsidR="00E02CB7" w:rsidRPr="003958B3">
        <w:rPr>
          <w:rFonts w:cs="Intro Light"/>
          <w:sz w:val="24"/>
          <w:szCs w:val="24"/>
        </w:rPr>
        <w:t>ağırlama</w:t>
      </w:r>
      <w:r w:rsidRPr="003958B3">
        <w:rPr>
          <w:rFonts w:cs="Intro Light"/>
          <w:sz w:val="24"/>
          <w:szCs w:val="24"/>
        </w:rPr>
        <w:t xml:space="preserve"> giderlerine ait ödeneği,</w:t>
      </w:r>
      <w:r w:rsidR="00E02CB7" w:rsidRPr="003958B3">
        <w:rPr>
          <w:rFonts w:cs="Intro Light"/>
          <w:sz w:val="24"/>
          <w:szCs w:val="24"/>
        </w:rPr>
        <w:t xml:space="preserve"> Belediye Bütçesinden Yapılacak Temsil, Ağırlama v</w:t>
      </w:r>
      <w:r w:rsidRPr="003958B3">
        <w:rPr>
          <w:rFonts w:cs="Intro Light"/>
          <w:sz w:val="24"/>
          <w:szCs w:val="24"/>
        </w:rPr>
        <w:t xml:space="preserve">e Tören Giderleri Yönergesi mevzuat </w:t>
      </w:r>
      <w:r w:rsidR="00E02CB7" w:rsidRPr="003958B3">
        <w:rPr>
          <w:rFonts w:cs="Intro Light"/>
          <w:sz w:val="24"/>
          <w:szCs w:val="24"/>
        </w:rPr>
        <w:t>hükümlerine göre kullanmak.</w:t>
      </w:r>
    </w:p>
    <w:p w:rsidR="00E02CB7" w:rsidRPr="003958B3" w:rsidRDefault="00A47548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Light"/>
          <w:sz w:val="24"/>
          <w:szCs w:val="24"/>
        </w:rPr>
        <w:t>2)</w:t>
      </w:r>
      <w:r w:rsidR="00E02CB7" w:rsidRPr="003958B3">
        <w:rPr>
          <w:rFonts w:cs="Intro Light"/>
          <w:sz w:val="24"/>
          <w:szCs w:val="24"/>
        </w:rPr>
        <w:t xml:space="preserve"> Önemli gün ve haftalarda</w:t>
      </w:r>
      <w:r w:rsidRPr="003958B3">
        <w:rPr>
          <w:rFonts w:cs="Intro Light"/>
          <w:sz w:val="24"/>
          <w:szCs w:val="24"/>
        </w:rPr>
        <w:t>, Başkanlık Makamının programlarını yapmak,</w:t>
      </w:r>
      <w:r w:rsidR="00E02CB7" w:rsidRPr="003958B3">
        <w:rPr>
          <w:rFonts w:cs="Intro Light"/>
          <w:sz w:val="24"/>
          <w:szCs w:val="24"/>
        </w:rPr>
        <w:t xml:space="preserve"> kurum ve kuruluşlara resmi yazı ile kutlama mesajı, çiçek, belediye başkanlığı çelengi göndermek.</w:t>
      </w:r>
    </w:p>
    <w:p w:rsidR="00E02CB7" w:rsidRPr="003958B3" w:rsidRDefault="00A47548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 xml:space="preserve">3) </w:t>
      </w:r>
      <w:r w:rsidRPr="003958B3">
        <w:rPr>
          <w:rFonts w:cs="Intro Light"/>
          <w:sz w:val="24"/>
          <w:szCs w:val="24"/>
        </w:rPr>
        <w:t xml:space="preserve">Başkanlığını Başkanın yürüttüğü </w:t>
      </w:r>
      <w:r w:rsidR="00E02CB7" w:rsidRPr="003958B3">
        <w:rPr>
          <w:rFonts w:cs="Intro Light"/>
          <w:sz w:val="24"/>
          <w:szCs w:val="24"/>
        </w:rPr>
        <w:t xml:space="preserve">toplantıların organizasyonunu gerçekleştirmek ve alınan kararların toplantı tutanağı ile </w:t>
      </w:r>
      <w:r w:rsidRPr="003958B3">
        <w:rPr>
          <w:rFonts w:cs="Intro Light"/>
          <w:sz w:val="24"/>
          <w:szCs w:val="24"/>
        </w:rPr>
        <w:t xml:space="preserve">belediye </w:t>
      </w:r>
      <w:r w:rsidR="00E02CB7" w:rsidRPr="003958B3">
        <w:rPr>
          <w:rFonts w:cs="Intro Light"/>
          <w:sz w:val="24"/>
          <w:szCs w:val="24"/>
        </w:rPr>
        <w:t>birimler</w:t>
      </w:r>
      <w:r w:rsidRPr="003958B3">
        <w:rPr>
          <w:rFonts w:cs="Intro Light"/>
          <w:sz w:val="24"/>
          <w:szCs w:val="24"/>
        </w:rPr>
        <w:t>in</w:t>
      </w:r>
      <w:r w:rsidR="00E02CB7" w:rsidRPr="003958B3">
        <w:rPr>
          <w:rFonts w:cs="Intro Light"/>
          <w:sz w:val="24"/>
          <w:szCs w:val="24"/>
        </w:rPr>
        <w:t>e dağıtılmasını sağlamak.</w:t>
      </w:r>
    </w:p>
    <w:p w:rsidR="007D73FE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 xml:space="preserve">4) </w:t>
      </w:r>
      <w:r w:rsidRPr="003958B3">
        <w:rPr>
          <w:rFonts w:cs="Intro Light"/>
          <w:sz w:val="24"/>
          <w:szCs w:val="24"/>
        </w:rPr>
        <w:t>Belediye Başkanının katılacağı programlarda oturma düzeni ve diğer düzenlemelerin yapılmasını sağlamak.</w:t>
      </w:r>
    </w:p>
    <w:p w:rsidR="00E02CB7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>5</w:t>
      </w:r>
      <w:r w:rsidR="00A47548" w:rsidRPr="003958B3">
        <w:rPr>
          <w:rFonts w:cs="Intro Bold"/>
          <w:sz w:val="24"/>
          <w:szCs w:val="24"/>
        </w:rPr>
        <w:t xml:space="preserve">) </w:t>
      </w:r>
      <w:r w:rsidR="00E02CB7" w:rsidRPr="003958B3">
        <w:rPr>
          <w:rFonts w:cs="Intro Light"/>
          <w:sz w:val="24"/>
          <w:szCs w:val="24"/>
        </w:rPr>
        <w:t>Belediye Başkanı’na ait protokolü düzenlemek ve organizasyonunu sağlamak.</w:t>
      </w:r>
    </w:p>
    <w:p w:rsidR="00E02CB7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>6</w:t>
      </w:r>
      <w:r w:rsidR="00A47548" w:rsidRPr="003958B3">
        <w:rPr>
          <w:rFonts w:cs="Intro Bold"/>
          <w:sz w:val="24"/>
          <w:szCs w:val="24"/>
        </w:rPr>
        <w:t xml:space="preserve">) </w:t>
      </w:r>
      <w:r w:rsidR="00E02CB7" w:rsidRPr="003958B3">
        <w:rPr>
          <w:rFonts w:cs="Intro Light"/>
          <w:sz w:val="24"/>
          <w:szCs w:val="24"/>
        </w:rPr>
        <w:t>Başkanlık ziyaret ve gezilerini planlamak ve organize etmek.</w:t>
      </w:r>
    </w:p>
    <w:p w:rsidR="003F40AE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>7</w:t>
      </w:r>
      <w:r w:rsidR="00A47548" w:rsidRPr="003958B3">
        <w:rPr>
          <w:rFonts w:cs="Intro Bold"/>
          <w:sz w:val="24"/>
          <w:szCs w:val="24"/>
        </w:rPr>
        <w:t xml:space="preserve">) </w:t>
      </w:r>
      <w:r w:rsidR="003F40AE" w:rsidRPr="003958B3">
        <w:rPr>
          <w:rFonts w:cs="Intro Light"/>
          <w:sz w:val="24"/>
          <w:szCs w:val="24"/>
        </w:rPr>
        <w:t xml:space="preserve">Belediye </w:t>
      </w:r>
      <w:r w:rsidR="00A47548" w:rsidRPr="003958B3">
        <w:rPr>
          <w:rFonts w:cs="Intro Light"/>
          <w:sz w:val="24"/>
          <w:szCs w:val="24"/>
        </w:rPr>
        <w:t xml:space="preserve">dışı </w:t>
      </w:r>
      <w:r w:rsidR="003F40AE" w:rsidRPr="003958B3">
        <w:rPr>
          <w:rFonts w:cs="Intro Light"/>
          <w:sz w:val="24"/>
          <w:szCs w:val="24"/>
        </w:rPr>
        <w:t>toplantı</w:t>
      </w:r>
      <w:r w:rsidR="00A47548" w:rsidRPr="003958B3">
        <w:rPr>
          <w:rFonts w:cs="Intro Light"/>
          <w:sz w:val="24"/>
          <w:szCs w:val="24"/>
        </w:rPr>
        <w:t xml:space="preserve"> ve </w:t>
      </w:r>
      <w:r w:rsidR="003F40AE" w:rsidRPr="003958B3">
        <w:rPr>
          <w:rFonts w:cs="Intro Light"/>
          <w:sz w:val="24"/>
          <w:szCs w:val="24"/>
        </w:rPr>
        <w:t>görüşmelerde Belediye’yi temsil etmek.</w:t>
      </w:r>
    </w:p>
    <w:p w:rsidR="00A47548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>8</w:t>
      </w:r>
      <w:r w:rsidR="00A47548" w:rsidRPr="003958B3">
        <w:rPr>
          <w:rFonts w:cs="Intro Bold"/>
          <w:sz w:val="24"/>
          <w:szCs w:val="24"/>
        </w:rPr>
        <w:t xml:space="preserve">) </w:t>
      </w:r>
      <w:r w:rsidR="00A47548" w:rsidRPr="003958B3">
        <w:rPr>
          <w:rFonts w:cs="Intro Light"/>
          <w:sz w:val="24"/>
          <w:szCs w:val="24"/>
        </w:rPr>
        <w:t>İl dışı ve yurt dışından gelecek olan misafirin geliş şekline göre karşılanması ve konaklaması için gerekli çalışmaları yapmak.</w:t>
      </w:r>
    </w:p>
    <w:p w:rsidR="003F40AE" w:rsidRPr="003958B3" w:rsidRDefault="00A47548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Bold"/>
          <w:sz w:val="24"/>
          <w:szCs w:val="24"/>
        </w:rPr>
      </w:pPr>
      <w:r w:rsidRPr="003958B3">
        <w:rPr>
          <w:rFonts w:cs="Intro Bold"/>
          <w:sz w:val="24"/>
          <w:szCs w:val="24"/>
        </w:rPr>
        <w:t>b) Basın ve Sosyal Medyaya İlişkin Görevleri</w:t>
      </w:r>
    </w:p>
    <w:p w:rsidR="00E02CB7" w:rsidRPr="003958B3" w:rsidRDefault="00A47548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 xml:space="preserve">1) </w:t>
      </w:r>
      <w:r w:rsidR="00E02CB7" w:rsidRPr="003958B3">
        <w:rPr>
          <w:rFonts w:cs="Intro Light"/>
          <w:sz w:val="24"/>
          <w:szCs w:val="24"/>
        </w:rPr>
        <w:t>Kurum ve kişiler tarafından bildirilen belediye hizmetleri ile</w:t>
      </w:r>
      <w:r w:rsidRPr="003958B3">
        <w:rPr>
          <w:rFonts w:cs="Intro Light"/>
          <w:sz w:val="24"/>
          <w:szCs w:val="24"/>
        </w:rPr>
        <w:t xml:space="preserve"> ilgili istek/öneri/</w:t>
      </w:r>
      <w:proofErr w:type="spellStart"/>
      <w:r w:rsidRPr="003958B3">
        <w:rPr>
          <w:rFonts w:cs="Intro Light"/>
          <w:sz w:val="24"/>
          <w:szCs w:val="24"/>
        </w:rPr>
        <w:t>şikayetleri</w:t>
      </w:r>
      <w:r w:rsidR="00E02CB7" w:rsidRPr="003958B3">
        <w:rPr>
          <w:rFonts w:cs="Intro Light"/>
          <w:sz w:val="24"/>
          <w:szCs w:val="24"/>
        </w:rPr>
        <w:t>ilgili</w:t>
      </w:r>
      <w:proofErr w:type="spellEnd"/>
      <w:r w:rsidR="00E02CB7" w:rsidRPr="003958B3">
        <w:rPr>
          <w:rFonts w:cs="Intro Light"/>
          <w:sz w:val="24"/>
          <w:szCs w:val="24"/>
        </w:rPr>
        <w:t xml:space="preserve"> müdürlüklere yönlendirmek ve takibinin yapılmasını sağlamak.</w:t>
      </w:r>
    </w:p>
    <w:p w:rsidR="007D73FE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Light"/>
          <w:sz w:val="24"/>
          <w:szCs w:val="24"/>
        </w:rPr>
        <w:t xml:space="preserve">2) Kurumun genel politikası doğrultusunda medya ve </w:t>
      </w:r>
      <w:proofErr w:type="spellStart"/>
      <w:r w:rsidRPr="003958B3">
        <w:rPr>
          <w:rFonts w:cs="Intro Light"/>
          <w:sz w:val="24"/>
          <w:szCs w:val="24"/>
        </w:rPr>
        <w:t>kentdaşlarla</w:t>
      </w:r>
      <w:proofErr w:type="spellEnd"/>
      <w:r w:rsidRPr="003958B3">
        <w:rPr>
          <w:rFonts w:cs="Intro Light"/>
          <w:sz w:val="24"/>
          <w:szCs w:val="24"/>
        </w:rPr>
        <w:t xml:space="preserve"> iletişim kurmak, kurum ve kuruluşlarla olan ilişkileri düzenlemek. </w:t>
      </w:r>
    </w:p>
    <w:p w:rsidR="007D73FE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>3)</w:t>
      </w:r>
      <w:r w:rsidRPr="003958B3">
        <w:rPr>
          <w:rFonts w:cs="Intro Light"/>
          <w:sz w:val="24"/>
          <w:szCs w:val="24"/>
        </w:rPr>
        <w:t xml:space="preserve"> Belediyenin düzenleyeceği basın toplantılarını organize etmek, basın bildiri ve bültenleri hazırlamak, konuyla ilgili fotoğraf ve görüntüleri medya organlarına dağıtmak.</w:t>
      </w:r>
    </w:p>
    <w:p w:rsidR="007D73FE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 xml:space="preserve">4) </w:t>
      </w:r>
      <w:r w:rsidRPr="003958B3">
        <w:rPr>
          <w:rFonts w:cs="Intro Light"/>
          <w:sz w:val="24"/>
          <w:szCs w:val="24"/>
        </w:rPr>
        <w:t>Kitle iletişim araçlarında yer alan, belediye haberlerinin</w:t>
      </w:r>
      <w:r w:rsidR="00847FAB" w:rsidRPr="003958B3">
        <w:rPr>
          <w:rFonts w:cs="Intro Light"/>
          <w:sz w:val="24"/>
          <w:szCs w:val="24"/>
        </w:rPr>
        <w:t xml:space="preserve"> takibini ve tespitini yapmak, medya takibi, analizi ve çalışmalarla ilgili olarak arşiv oluşturmak.</w:t>
      </w:r>
    </w:p>
    <w:p w:rsidR="007D73FE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>5)</w:t>
      </w:r>
      <w:r w:rsidR="003958B3" w:rsidRPr="003958B3">
        <w:rPr>
          <w:rFonts w:cs="Intro Bold"/>
          <w:sz w:val="24"/>
          <w:szCs w:val="24"/>
        </w:rPr>
        <w:t xml:space="preserve"> </w:t>
      </w:r>
      <w:r w:rsidRPr="003958B3">
        <w:rPr>
          <w:rFonts w:cs="Intro Light"/>
          <w:sz w:val="24"/>
          <w:szCs w:val="24"/>
        </w:rPr>
        <w:t>Müdürlüklerin gerçekleştirdiği hizmetler çerçevesinde; tanıtım ve organizasyonları düzenleyerek kamuoyunun yapılan hizmetlerden haberdar olmasını ve yıl boyunca gerçekleştirilen belediye faaliyetleri ve organizasyonlarının davetiyeleri, el ilanları, afiş, pankart ve broşürlerinin, tasarlanması işlerini yapmak.</w:t>
      </w:r>
    </w:p>
    <w:p w:rsidR="007D73FE" w:rsidRPr="003958B3" w:rsidRDefault="007D73FE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 xml:space="preserve">6) </w:t>
      </w:r>
      <w:r w:rsidRPr="003958B3">
        <w:rPr>
          <w:rFonts w:cs="Intro Light"/>
          <w:sz w:val="24"/>
          <w:szCs w:val="24"/>
        </w:rPr>
        <w:t>Kurumsal internet sitesini güncelle</w:t>
      </w:r>
      <w:r w:rsidR="00847FAB" w:rsidRPr="003958B3">
        <w:rPr>
          <w:rFonts w:cs="Intro Light"/>
          <w:sz w:val="24"/>
          <w:szCs w:val="24"/>
        </w:rPr>
        <w:t>mek ve veri girişlerini yapmak.</w:t>
      </w:r>
    </w:p>
    <w:p w:rsidR="007D73FE" w:rsidRPr="003958B3" w:rsidRDefault="00847FAB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Bold"/>
          <w:sz w:val="24"/>
          <w:szCs w:val="24"/>
        </w:rPr>
        <w:t xml:space="preserve">7) </w:t>
      </w:r>
      <w:r w:rsidR="007D73FE" w:rsidRPr="003958B3">
        <w:rPr>
          <w:rFonts w:cs="Intro Light"/>
          <w:sz w:val="24"/>
          <w:szCs w:val="24"/>
        </w:rPr>
        <w:t>Belediye’nin ve Belediye Başkanı’nın tüm medya kuruluşları ile (gazeteler, dergiler, televizyonlar, radyolar gibi) iletişimini sağlamak.</w:t>
      </w:r>
    </w:p>
    <w:p w:rsidR="007D73FE" w:rsidRPr="003958B3" w:rsidRDefault="00847FAB" w:rsidP="007B62B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3958B3">
        <w:rPr>
          <w:rFonts w:cs="Intro Light"/>
          <w:sz w:val="24"/>
          <w:szCs w:val="24"/>
        </w:rPr>
        <w:t>c) Dış İlişkilere İlişkin Görevleri</w:t>
      </w:r>
    </w:p>
    <w:p w:rsidR="00847FAB" w:rsidRPr="003958B3" w:rsidRDefault="00847FAB" w:rsidP="007B62B7">
      <w:pPr>
        <w:pStyle w:val="NormalWeb"/>
        <w:spacing w:before="120" w:after="0" w:line="240" w:lineRule="auto"/>
        <w:jc w:val="both"/>
        <w:rPr>
          <w:rFonts w:asciiTheme="minorHAnsi" w:hAnsiTheme="minorHAnsi"/>
          <w:color w:val="auto"/>
          <w:lang w:eastAsia="en-US"/>
        </w:rPr>
      </w:pPr>
      <w:r w:rsidRPr="003958B3">
        <w:rPr>
          <w:rFonts w:asciiTheme="minorHAnsi" w:hAnsiTheme="minorHAnsi"/>
          <w:color w:val="auto"/>
          <w:lang w:eastAsia="en-US"/>
        </w:rPr>
        <w:t>1) Uluslararası işbirliği ilişkilerinin güçlendirilmesi için gerekli program ve bütçe tasarım çalışmasını gerçekleştirmek.</w:t>
      </w:r>
    </w:p>
    <w:p w:rsidR="00847FAB" w:rsidRPr="003958B3" w:rsidRDefault="00847FAB" w:rsidP="007B62B7">
      <w:pPr>
        <w:pStyle w:val="NormalWeb"/>
        <w:spacing w:before="120" w:after="0" w:line="240" w:lineRule="auto"/>
        <w:jc w:val="both"/>
        <w:rPr>
          <w:rFonts w:asciiTheme="minorHAnsi" w:hAnsiTheme="minorHAnsi"/>
          <w:color w:val="auto"/>
          <w:lang w:eastAsia="en-US"/>
        </w:rPr>
      </w:pPr>
      <w:r w:rsidRPr="003958B3">
        <w:rPr>
          <w:rFonts w:asciiTheme="minorHAnsi" w:hAnsiTheme="minorHAnsi"/>
          <w:color w:val="auto"/>
          <w:lang w:eastAsia="en-US"/>
        </w:rPr>
        <w:t>2) Ulusal ve uluslararası üyelik ilişkilerinin sayısal ve niteliksel gelişimini sağlamak.</w:t>
      </w:r>
    </w:p>
    <w:p w:rsidR="00847FAB" w:rsidRPr="003958B3" w:rsidRDefault="00847FAB" w:rsidP="007B62B7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t>3) Ulusal ve uluslararası kardeş belediye ilişkilerinin planlanması ve geliştirilmesini sağlamak.</w:t>
      </w:r>
    </w:p>
    <w:p w:rsidR="00847FAB" w:rsidRPr="003958B3" w:rsidRDefault="00847FAB" w:rsidP="007B62B7">
      <w:pPr>
        <w:pStyle w:val="NormalWeb"/>
        <w:spacing w:before="120" w:after="0" w:line="240" w:lineRule="auto"/>
        <w:jc w:val="both"/>
        <w:rPr>
          <w:rFonts w:asciiTheme="minorHAnsi" w:hAnsiTheme="minorHAnsi"/>
          <w:color w:val="auto"/>
          <w:lang w:eastAsia="en-US"/>
        </w:rPr>
      </w:pPr>
      <w:r w:rsidRPr="003958B3">
        <w:rPr>
          <w:rFonts w:asciiTheme="minorHAnsi" w:hAnsiTheme="minorHAnsi"/>
          <w:color w:val="auto"/>
          <w:lang w:eastAsia="en-US"/>
        </w:rPr>
        <w:t>4) Kent Konseyi çalışmalarının alt yapısı hazırlamak ve çalışmaların organizasyonu sağlamak.</w:t>
      </w:r>
    </w:p>
    <w:p w:rsidR="00847FAB" w:rsidRPr="003958B3" w:rsidRDefault="00847FAB" w:rsidP="007B62B7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lastRenderedPageBreak/>
        <w:t>5) Sivil Toplum Kuruluşları (STK) ile ihtiyaca yönelik ortak projelerde işbirliğinin yapılmasını sağlamak.</w:t>
      </w:r>
    </w:p>
    <w:p w:rsidR="00847FAB" w:rsidRPr="003958B3" w:rsidRDefault="00847FAB" w:rsidP="007B62B7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t>6) Yeni sivil toplum kuruluşlarının oluşturulmasının teşvik edilmesini sağlamak.</w:t>
      </w:r>
    </w:p>
    <w:p w:rsidR="00847FAB" w:rsidRPr="003958B3" w:rsidRDefault="007B62B7" w:rsidP="007B62B7">
      <w:pPr>
        <w:spacing w:before="120" w:after="0" w:line="240" w:lineRule="auto"/>
        <w:jc w:val="center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ÜÇÜNCÜ BÖLÜM</w:t>
      </w:r>
    </w:p>
    <w:p w:rsidR="00847FAB" w:rsidRPr="003958B3" w:rsidRDefault="007B62B7" w:rsidP="007B62B7">
      <w:pPr>
        <w:spacing w:before="120" w:after="0" w:line="240" w:lineRule="auto"/>
        <w:jc w:val="center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Son Hükümler</w:t>
      </w:r>
    </w:p>
    <w:p w:rsidR="00847FAB" w:rsidRPr="003958B3" w:rsidRDefault="00847FAB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b/>
          <w:sz w:val="24"/>
          <w:szCs w:val="24"/>
        </w:rPr>
        <w:t>Yönetmelikte Yer Almayan Hususlar</w:t>
      </w:r>
    </w:p>
    <w:p w:rsidR="00847FAB" w:rsidRPr="003958B3" w:rsidRDefault="00847FAB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b/>
          <w:sz w:val="24"/>
          <w:szCs w:val="24"/>
        </w:rPr>
        <w:t xml:space="preserve">MADDE </w:t>
      </w:r>
      <w:r w:rsidR="007B62B7" w:rsidRPr="003958B3">
        <w:rPr>
          <w:b/>
          <w:sz w:val="24"/>
          <w:szCs w:val="24"/>
        </w:rPr>
        <w:t>7</w:t>
      </w:r>
      <w:r w:rsidRPr="003958B3">
        <w:rPr>
          <w:b/>
          <w:sz w:val="24"/>
          <w:szCs w:val="24"/>
        </w:rPr>
        <w:t xml:space="preserve">- </w:t>
      </w:r>
      <w:r w:rsidRPr="003958B3">
        <w:rPr>
          <w:sz w:val="24"/>
          <w:szCs w:val="24"/>
        </w:rPr>
        <w:t>(1)</w:t>
      </w:r>
      <w:r w:rsidR="00296516">
        <w:rPr>
          <w:sz w:val="24"/>
          <w:szCs w:val="24"/>
        </w:rPr>
        <w:t xml:space="preserve"> </w:t>
      </w:r>
      <w:r w:rsidR="003511EF" w:rsidRPr="003958B3">
        <w:rPr>
          <w:sz w:val="24"/>
          <w:szCs w:val="24"/>
        </w:rPr>
        <w:t>Müdürü</w:t>
      </w:r>
      <w:r w:rsidRPr="003958B3">
        <w:rPr>
          <w:sz w:val="24"/>
          <w:szCs w:val="24"/>
        </w:rPr>
        <w:t>n görev, yetki ve sorumlulukları ile diğer idari hususlarda, Beylikdüzü Belediyesi Teşkilat Yapısı ve Müdürlüklerin Görev, Yetki ve Sorumlulukları İle Hazırlanacak Yönetmelikler Hakkında Çerçeve Yönetmeliğindeki hükümlere uyulur.</w:t>
      </w:r>
    </w:p>
    <w:p w:rsidR="00296516" w:rsidRDefault="00847FAB" w:rsidP="007B62B7">
      <w:pPr>
        <w:spacing w:before="120" w:after="0" w:line="240" w:lineRule="auto"/>
        <w:jc w:val="both"/>
        <w:rPr>
          <w:sz w:val="24"/>
          <w:szCs w:val="24"/>
        </w:rPr>
      </w:pPr>
      <w:r w:rsidRPr="003958B3">
        <w:rPr>
          <w:sz w:val="24"/>
          <w:szCs w:val="24"/>
        </w:rPr>
        <w:t>(2) İşbu Yönetmelikte yer almayan hususlarda</w:t>
      </w:r>
      <w:r w:rsidR="00296516">
        <w:rPr>
          <w:sz w:val="24"/>
          <w:szCs w:val="24"/>
        </w:rPr>
        <w:t>;</w:t>
      </w:r>
    </w:p>
    <w:p w:rsidR="00847FAB" w:rsidRPr="003958B3" w:rsidRDefault="00296516" w:rsidP="007B62B7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Y</w:t>
      </w:r>
      <w:r w:rsidR="00847FAB" w:rsidRPr="003958B3">
        <w:rPr>
          <w:sz w:val="24"/>
          <w:szCs w:val="24"/>
        </w:rPr>
        <w:t>ürürlükteki ilgili diğer mevzuat hükümleri uygulanır.</w:t>
      </w:r>
    </w:p>
    <w:p w:rsidR="00296516" w:rsidRPr="003958B3" w:rsidRDefault="00296516" w:rsidP="00296516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bookmarkStart w:id="1" w:name="bookmark14"/>
      <w:r>
        <w:rPr>
          <w:sz w:val="24"/>
          <w:szCs w:val="24"/>
        </w:rPr>
        <w:t>b)</w:t>
      </w:r>
      <w:r w:rsidRPr="003958B3">
        <w:rPr>
          <w:sz w:val="24"/>
          <w:szCs w:val="24"/>
        </w:rPr>
        <w:t xml:space="preserve"> Müdürlük, bu Yönetmelikte yer almayan ancak Başkanlık Yönerge</w:t>
      </w:r>
      <w:r w:rsidR="00711FE2">
        <w:rPr>
          <w:sz w:val="24"/>
          <w:szCs w:val="24"/>
        </w:rPr>
        <w:t>leri</w:t>
      </w:r>
      <w:bookmarkStart w:id="2" w:name="_GoBack"/>
      <w:bookmarkEnd w:id="2"/>
      <w:r w:rsidRPr="003958B3">
        <w:rPr>
          <w:sz w:val="24"/>
          <w:szCs w:val="24"/>
        </w:rPr>
        <w:t xml:space="preserve"> ile verilen görevleri de yerine getirir.</w:t>
      </w:r>
    </w:p>
    <w:p w:rsidR="00296516" w:rsidRPr="003958B3" w:rsidRDefault="00296516" w:rsidP="00296516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3958B3">
        <w:rPr>
          <w:sz w:val="24"/>
          <w:szCs w:val="24"/>
        </w:rPr>
        <w:t xml:space="preserve"> Bu Yönetmelikte doğrudan yer almamakla birlikte, görevlerle ilişkili olarak gelişen şartlar doğrultusunda ortaya çıkan yeni durumlarda, Başkanlık makamından alınacak onaylarla çalışmalar yürütülür.</w:t>
      </w:r>
    </w:p>
    <w:p w:rsidR="00296516" w:rsidRPr="003958B3" w:rsidRDefault="00296516" w:rsidP="00296516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3958B3">
        <w:rPr>
          <w:sz w:val="24"/>
          <w:szCs w:val="24"/>
        </w:rPr>
        <w:t xml:space="preserve"> Görevlerin yürütülmesinde diğer Müdürlük ve birimlerle olan Koordinasyon, Koordinasyon merkezi marifetiyle sağlanır.</w:t>
      </w:r>
    </w:p>
    <w:p w:rsidR="00847FAB" w:rsidRPr="003958B3" w:rsidRDefault="00847FAB" w:rsidP="007B62B7">
      <w:pPr>
        <w:spacing w:before="120" w:after="0" w:line="240" w:lineRule="auto"/>
        <w:rPr>
          <w:b/>
          <w:sz w:val="24"/>
          <w:szCs w:val="24"/>
        </w:rPr>
      </w:pPr>
      <w:r w:rsidRPr="003958B3">
        <w:rPr>
          <w:b/>
          <w:sz w:val="24"/>
          <w:szCs w:val="24"/>
        </w:rPr>
        <w:t>Yürürlük</w:t>
      </w:r>
      <w:bookmarkEnd w:id="1"/>
    </w:p>
    <w:p w:rsidR="00847FAB" w:rsidRPr="003958B3" w:rsidRDefault="00847FAB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b/>
          <w:sz w:val="24"/>
          <w:szCs w:val="24"/>
        </w:rPr>
        <w:t xml:space="preserve">MADDE </w:t>
      </w:r>
      <w:r w:rsidR="007B62B7" w:rsidRPr="003958B3">
        <w:rPr>
          <w:b/>
          <w:sz w:val="24"/>
          <w:szCs w:val="24"/>
        </w:rPr>
        <w:t>8</w:t>
      </w:r>
      <w:r w:rsidRPr="003958B3">
        <w:rPr>
          <w:b/>
          <w:sz w:val="24"/>
          <w:szCs w:val="24"/>
        </w:rPr>
        <w:t xml:space="preserve"> -</w:t>
      </w:r>
      <w:r w:rsidRPr="003958B3">
        <w:rPr>
          <w:sz w:val="24"/>
          <w:szCs w:val="24"/>
        </w:rPr>
        <w:t xml:space="preserve"> (1) Bu Yönetmelik yayımı tarihinde yürürlüğe girer.</w:t>
      </w:r>
    </w:p>
    <w:p w:rsidR="00847FAB" w:rsidRPr="003958B3" w:rsidRDefault="00847FAB" w:rsidP="007B62B7">
      <w:pPr>
        <w:spacing w:before="120" w:after="0" w:line="240" w:lineRule="auto"/>
        <w:rPr>
          <w:b/>
          <w:sz w:val="24"/>
          <w:szCs w:val="24"/>
        </w:rPr>
      </w:pPr>
      <w:bookmarkStart w:id="3" w:name="bookmark15"/>
      <w:r w:rsidRPr="003958B3">
        <w:rPr>
          <w:b/>
          <w:sz w:val="24"/>
          <w:szCs w:val="24"/>
        </w:rPr>
        <w:t>Yürütme</w:t>
      </w:r>
      <w:bookmarkEnd w:id="3"/>
    </w:p>
    <w:p w:rsidR="00847FAB" w:rsidRPr="003958B3" w:rsidRDefault="00847FAB" w:rsidP="007B62B7">
      <w:pPr>
        <w:spacing w:before="120" w:after="0" w:line="240" w:lineRule="auto"/>
        <w:rPr>
          <w:sz w:val="24"/>
          <w:szCs w:val="24"/>
        </w:rPr>
      </w:pPr>
      <w:r w:rsidRPr="003958B3">
        <w:rPr>
          <w:b/>
          <w:sz w:val="24"/>
          <w:szCs w:val="24"/>
        </w:rPr>
        <w:t xml:space="preserve">MADDE </w:t>
      </w:r>
      <w:r w:rsidR="007B62B7" w:rsidRPr="003958B3">
        <w:rPr>
          <w:b/>
          <w:sz w:val="24"/>
          <w:szCs w:val="24"/>
        </w:rPr>
        <w:t>9</w:t>
      </w:r>
      <w:r w:rsidRPr="003958B3">
        <w:rPr>
          <w:b/>
          <w:sz w:val="24"/>
          <w:szCs w:val="24"/>
        </w:rPr>
        <w:t xml:space="preserve"> -</w:t>
      </w:r>
      <w:r w:rsidRPr="003958B3">
        <w:rPr>
          <w:sz w:val="24"/>
          <w:szCs w:val="24"/>
        </w:rPr>
        <w:t xml:space="preserve"> (1) Bu Yönetmelik hükümlerini Başkan yürütür.</w:t>
      </w:r>
    </w:p>
    <w:sectPr w:rsidR="00847FAB" w:rsidRPr="003958B3" w:rsidSect="004D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tro Bold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Intro Light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EF7"/>
    <w:multiLevelType w:val="hybridMultilevel"/>
    <w:tmpl w:val="243EE7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D3F"/>
    <w:multiLevelType w:val="hybridMultilevel"/>
    <w:tmpl w:val="7884DA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225"/>
    <w:multiLevelType w:val="hybridMultilevel"/>
    <w:tmpl w:val="07EC6D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36E5"/>
    <w:multiLevelType w:val="hybridMultilevel"/>
    <w:tmpl w:val="A32EAC70"/>
    <w:lvl w:ilvl="0" w:tplc="E41EE4E0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3104D7"/>
    <w:multiLevelType w:val="hybridMultilevel"/>
    <w:tmpl w:val="661E0384"/>
    <w:lvl w:ilvl="0" w:tplc="041F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61E89"/>
    <w:multiLevelType w:val="hybridMultilevel"/>
    <w:tmpl w:val="27286D78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14258"/>
    <w:multiLevelType w:val="hybridMultilevel"/>
    <w:tmpl w:val="D53295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C42BF"/>
    <w:multiLevelType w:val="hybridMultilevel"/>
    <w:tmpl w:val="98C44484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000AA"/>
    <w:multiLevelType w:val="hybridMultilevel"/>
    <w:tmpl w:val="50309D30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22D11"/>
    <w:multiLevelType w:val="hybridMultilevel"/>
    <w:tmpl w:val="244A7CC0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7"/>
    <w:rsid w:val="0001609A"/>
    <w:rsid w:val="00026AE0"/>
    <w:rsid w:val="00296516"/>
    <w:rsid w:val="003511EF"/>
    <w:rsid w:val="003958B3"/>
    <w:rsid w:val="003D4912"/>
    <w:rsid w:val="003F40AE"/>
    <w:rsid w:val="004D79BC"/>
    <w:rsid w:val="006E5D63"/>
    <w:rsid w:val="00711FE2"/>
    <w:rsid w:val="007B62B7"/>
    <w:rsid w:val="007D73FE"/>
    <w:rsid w:val="00847FAB"/>
    <w:rsid w:val="00A47548"/>
    <w:rsid w:val="00A73A27"/>
    <w:rsid w:val="00B0363A"/>
    <w:rsid w:val="00D15BD7"/>
    <w:rsid w:val="00D90221"/>
    <w:rsid w:val="00E02CB7"/>
    <w:rsid w:val="00E20F4F"/>
    <w:rsid w:val="00E5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B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E02CB7"/>
    <w:rPr>
      <w:b/>
      <w:bCs/>
    </w:rPr>
  </w:style>
  <w:style w:type="paragraph" w:styleId="NormalWeb">
    <w:name w:val="Normal (Web)"/>
    <w:basedOn w:val="Normal"/>
    <w:unhideWhenUsed/>
    <w:rsid w:val="00E02CB7"/>
    <w:pPr>
      <w:spacing w:after="200" w:line="276" w:lineRule="auto"/>
    </w:pPr>
    <w:rPr>
      <w:rFonts w:ascii="Times New Roman" w:eastAsia="Calibri" w:hAnsi="Times New Roman" w:cs="Times New Roman"/>
      <w:color w:val="17365D"/>
      <w:sz w:val="24"/>
      <w:szCs w:val="24"/>
      <w:lang w:eastAsia="tr-TR"/>
    </w:rPr>
  </w:style>
  <w:style w:type="paragraph" w:styleId="ListeParagraf">
    <w:name w:val="List Paragraph"/>
    <w:basedOn w:val="Normal"/>
    <w:unhideWhenUsed/>
    <w:qFormat/>
    <w:rsid w:val="00E02CB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17365D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B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E02CB7"/>
    <w:rPr>
      <w:b/>
      <w:bCs/>
    </w:rPr>
  </w:style>
  <w:style w:type="paragraph" w:styleId="NormalWeb">
    <w:name w:val="Normal (Web)"/>
    <w:basedOn w:val="Normal"/>
    <w:unhideWhenUsed/>
    <w:rsid w:val="00E02CB7"/>
    <w:pPr>
      <w:spacing w:after="200" w:line="276" w:lineRule="auto"/>
    </w:pPr>
    <w:rPr>
      <w:rFonts w:ascii="Times New Roman" w:eastAsia="Calibri" w:hAnsi="Times New Roman" w:cs="Times New Roman"/>
      <w:color w:val="17365D"/>
      <w:sz w:val="24"/>
      <w:szCs w:val="24"/>
      <w:lang w:eastAsia="tr-TR"/>
    </w:rPr>
  </w:style>
  <w:style w:type="paragraph" w:styleId="ListeParagraf">
    <w:name w:val="List Paragraph"/>
    <w:basedOn w:val="Normal"/>
    <w:unhideWhenUsed/>
    <w:qFormat/>
    <w:rsid w:val="00E02CB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17365D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hulyases</cp:lastModifiedBy>
  <cp:revision>3</cp:revision>
  <cp:lastPrinted>2017-06-21T07:07:00Z</cp:lastPrinted>
  <dcterms:created xsi:type="dcterms:W3CDTF">2017-06-21T08:20:00Z</dcterms:created>
  <dcterms:modified xsi:type="dcterms:W3CDTF">2017-06-30T07:13:00Z</dcterms:modified>
</cp:coreProperties>
</file>